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3F8FD">
    <v:background id="_x0000_s1025" o:bwmode="white" fillcolor="#23f8fd" o:targetscreensize="1024,768">
      <v:fill color2="#93f977" angle="-135" focus="100%" type="gradient"/>
    </v:background>
  </w:background>
  <w:body>
    <w:p w:rsidR="001A38DA" w:rsidRPr="0014143E" w:rsidRDefault="001A38DA" w:rsidP="001A38DA">
      <w:pPr>
        <w:pStyle w:val="a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1A38DA" w:rsidRPr="0014143E" w:rsidRDefault="001A38DA" w:rsidP="001A38DA">
      <w:pPr>
        <w:pStyle w:val="a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1A38DA" w:rsidRPr="0014143E" w:rsidRDefault="001A38DA" w:rsidP="001A38DA">
      <w:pPr>
        <w:pStyle w:val="a6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A38DA" w:rsidRPr="0014143E" w:rsidRDefault="001A38DA" w:rsidP="001A38DA">
      <w:pPr>
        <w:pStyle w:val="a6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4143E">
        <w:rPr>
          <w:rFonts w:ascii="Times New Roman" w:hAnsi="Times New Roman"/>
          <w:sz w:val="20"/>
          <w:szCs w:val="20"/>
        </w:rPr>
        <w:t>658204  г.</w:t>
      </w:r>
      <w:proofErr w:type="gramEnd"/>
      <w:r w:rsidRPr="0014143E">
        <w:rPr>
          <w:rFonts w:ascii="Times New Roman" w:hAnsi="Times New Roman"/>
          <w:sz w:val="20"/>
          <w:szCs w:val="20"/>
        </w:rPr>
        <w:t xml:space="preserve"> Рубцовск, ул. Комсомольская, 65</w:t>
      </w:r>
    </w:p>
    <w:p w:rsidR="001A38DA" w:rsidRPr="0014143E" w:rsidRDefault="001A38DA" w:rsidP="001A38DA">
      <w:pPr>
        <w:pStyle w:val="a6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1A38DA" w:rsidRPr="00BC4365" w:rsidRDefault="001A38DA" w:rsidP="001A38DA">
      <w:pPr>
        <w:jc w:val="center"/>
        <w:rPr>
          <w:sz w:val="20"/>
          <w:szCs w:val="20"/>
        </w:rPr>
      </w:pPr>
      <w:r w:rsidRPr="0014143E">
        <w:rPr>
          <w:sz w:val="20"/>
          <w:szCs w:val="20"/>
        </w:rPr>
        <w:t>Е</w:t>
      </w:r>
      <w:r w:rsidRPr="00BC4365">
        <w:rPr>
          <w:sz w:val="20"/>
          <w:szCs w:val="20"/>
        </w:rPr>
        <w:t xml:space="preserve"> -</w:t>
      </w:r>
      <w:r w:rsidRPr="0014143E">
        <w:rPr>
          <w:sz w:val="20"/>
          <w:szCs w:val="20"/>
          <w:lang w:val="en-US"/>
        </w:rPr>
        <w:t>mail</w:t>
      </w:r>
      <w:r w:rsidRPr="00BC4365">
        <w:rPr>
          <w:sz w:val="20"/>
          <w:szCs w:val="20"/>
        </w:rPr>
        <w:t xml:space="preserve">: </w:t>
      </w:r>
      <w:hyperlink r:id="rId5" w:history="1">
        <w:r w:rsidRPr="002214C1">
          <w:rPr>
            <w:rStyle w:val="a5"/>
            <w:sz w:val="20"/>
            <w:szCs w:val="20"/>
            <w:lang w:val="en-US"/>
          </w:rPr>
          <w:t>ryabinka</w:t>
        </w:r>
        <w:r w:rsidRPr="00BC4365">
          <w:rPr>
            <w:rStyle w:val="a5"/>
            <w:sz w:val="20"/>
            <w:szCs w:val="20"/>
          </w:rPr>
          <w:t>.</w:t>
        </w:r>
        <w:r w:rsidRPr="002214C1">
          <w:rPr>
            <w:rStyle w:val="a5"/>
            <w:sz w:val="20"/>
            <w:szCs w:val="20"/>
            <w:lang w:val="en-US"/>
          </w:rPr>
          <w:t>detskiysad</w:t>
        </w:r>
        <w:r w:rsidRPr="00BC4365">
          <w:rPr>
            <w:rStyle w:val="a5"/>
            <w:sz w:val="20"/>
            <w:szCs w:val="20"/>
          </w:rPr>
          <w:t>19@</w:t>
        </w:r>
        <w:r w:rsidRPr="002214C1">
          <w:rPr>
            <w:rStyle w:val="a5"/>
            <w:sz w:val="20"/>
            <w:szCs w:val="20"/>
            <w:lang w:val="en-US"/>
          </w:rPr>
          <w:t>mail</w:t>
        </w:r>
        <w:r w:rsidRPr="00BC4365">
          <w:rPr>
            <w:rStyle w:val="a5"/>
            <w:sz w:val="20"/>
            <w:szCs w:val="20"/>
          </w:rPr>
          <w:t>.</w:t>
        </w:r>
        <w:proofErr w:type="spellStart"/>
        <w:r w:rsidRPr="002214C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1A38DA" w:rsidRDefault="001A38DA" w:rsidP="001A38DA">
      <w:pPr>
        <w:jc w:val="center"/>
        <w:rPr>
          <w:sz w:val="20"/>
          <w:szCs w:val="20"/>
        </w:rPr>
      </w:pPr>
    </w:p>
    <w:p w:rsidR="001A38DA" w:rsidRDefault="001A38DA" w:rsidP="001A38DA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</w:rPr>
      </w:pPr>
    </w:p>
    <w:p w:rsidR="001A38DA" w:rsidRDefault="001A38DA" w:rsidP="001A38DA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</w:rPr>
      </w:pPr>
    </w:p>
    <w:p w:rsidR="001A38DA" w:rsidRDefault="001A38DA" w:rsidP="001A38DA">
      <w:pPr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</w:rPr>
      </w:pPr>
    </w:p>
    <w:p w:rsidR="001A38DA" w:rsidRPr="008C113B" w:rsidRDefault="00BC4365" w:rsidP="001A38DA">
      <w:pPr>
        <w:jc w:val="center"/>
        <w:rPr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64"/>
          <w:szCs w:val="64"/>
        </w:rPr>
        <w:t>Мастер - класс</w:t>
      </w:r>
      <w:bookmarkStart w:id="0" w:name="_GoBack"/>
      <w:bookmarkEnd w:id="0"/>
    </w:p>
    <w:p w:rsidR="001A38DA" w:rsidRPr="001A38DA" w:rsidRDefault="001A38DA" w:rsidP="001A38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1A38D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«Развитие познавательных способностей детей с </w:t>
      </w:r>
      <w:proofErr w:type="gramStart"/>
      <w:r w:rsidRPr="001A38DA">
        <w:rPr>
          <w:rFonts w:ascii="Times New Roman" w:hAnsi="Times New Roman" w:cs="Times New Roman"/>
          <w:b/>
          <w:color w:val="0070C0"/>
          <w:sz w:val="48"/>
          <w:szCs w:val="48"/>
        </w:rPr>
        <w:t>помощью  загадочных</w:t>
      </w:r>
      <w:proofErr w:type="gramEnd"/>
      <w:r w:rsidRPr="001A38D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кругов  </w:t>
      </w:r>
      <w:proofErr w:type="spellStart"/>
      <w:r w:rsidRPr="001A38DA">
        <w:rPr>
          <w:rFonts w:ascii="Times New Roman" w:hAnsi="Times New Roman" w:cs="Times New Roman"/>
          <w:b/>
          <w:color w:val="0070C0"/>
          <w:sz w:val="48"/>
          <w:szCs w:val="48"/>
        </w:rPr>
        <w:t>Луллия</w:t>
      </w:r>
      <w:proofErr w:type="spellEnd"/>
      <w:r w:rsidRPr="001A38DA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1A38DA" w:rsidRPr="001A38DA" w:rsidRDefault="001A38DA" w:rsidP="000B6F44">
      <w:pPr>
        <w:spacing w:after="0" w:line="240" w:lineRule="auto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Default="001A38DA" w:rsidP="000B6F44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1A38DA" w:rsidRPr="001A38DA" w:rsidRDefault="001A38DA" w:rsidP="001A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воспитатель:</w:t>
      </w:r>
    </w:p>
    <w:p w:rsidR="001A38DA" w:rsidRPr="001A38DA" w:rsidRDefault="001A38DA" w:rsidP="001A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Левченко С.А.</w:t>
      </w:r>
    </w:p>
    <w:p w:rsidR="001A38DA" w:rsidRPr="001A38DA" w:rsidRDefault="001A38DA" w:rsidP="001A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48" w:rsidRPr="00FC5127" w:rsidRDefault="001A38DA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81569" w:rsidRPr="00FC5127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с</w:t>
      </w:r>
      <w:r w:rsidR="00E81569" w:rsidRPr="00FC5127">
        <w:rPr>
          <w:rFonts w:ascii="Times New Roman" w:hAnsi="Times New Roman" w:cs="Times New Roman"/>
          <w:sz w:val="28"/>
          <w:szCs w:val="28"/>
        </w:rPr>
        <w:t xml:space="preserve"> помощью  загадочных  кругов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2D48" w:rsidRPr="00FC512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F72D48" w:rsidRPr="00FC5127">
        <w:rPr>
          <w:rFonts w:ascii="Times New Roman" w:hAnsi="Times New Roman" w:cs="Times New Roman"/>
          <w:sz w:val="28"/>
          <w:szCs w:val="28"/>
        </w:rPr>
        <w:t>»</w:t>
      </w:r>
      <w:r w:rsidR="00FC5127" w:rsidRPr="00FC5127">
        <w:rPr>
          <w:rFonts w:ascii="Times New Roman" w:hAnsi="Times New Roman" w:cs="Times New Roman"/>
          <w:sz w:val="28"/>
          <w:szCs w:val="28"/>
        </w:rPr>
        <w:t xml:space="preserve"> (ТРИЗ  технология)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В Х</w:t>
      </w:r>
      <w:r w:rsidRPr="00FC51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127">
        <w:rPr>
          <w:rFonts w:ascii="Times New Roman" w:hAnsi="Times New Roman" w:cs="Times New Roman"/>
          <w:sz w:val="28"/>
          <w:szCs w:val="28"/>
        </w:rPr>
        <w:t xml:space="preserve"> веке французский поэт, философ Раймонд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Луллий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создал приспособление, которое представляет собой несколько кругов разного диаметра (из картона), подвижно соединенных на центральной оси, а также накладного сектора по диаметру самого большого круга. Все круги разделены на сектора, на которых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Луллий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 размещал рисунки, писал слова и разные изречения. Любой желающий мог задать вопрос и с помощью полученной комбинации получить ответ, который надо было расшифровать, подключив воображение. Так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Луллий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создал  логическую машину в виде кругов. Современных авторов ТРИЗ заинтересовал метод «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Луллизма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>». Они р</w:t>
      </w:r>
      <w:r w:rsidR="008E3D46" w:rsidRPr="00FC5127">
        <w:rPr>
          <w:rFonts w:ascii="Times New Roman" w:hAnsi="Times New Roman" w:cs="Times New Roman"/>
          <w:sz w:val="28"/>
          <w:szCs w:val="28"/>
        </w:rPr>
        <w:t>ешили адаптировать этот метод  в</w:t>
      </w:r>
      <w:r w:rsidRPr="00FC51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дошкольников с помощью пособия «Круги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>».</w:t>
      </w:r>
    </w:p>
    <w:p w:rsidR="004F2639" w:rsidRPr="00FC5127" w:rsidRDefault="008E3D46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Использование</w:t>
      </w:r>
      <w:r w:rsidR="004A42E1" w:rsidRPr="00FC5127">
        <w:rPr>
          <w:rFonts w:ascii="Times New Roman" w:hAnsi="Times New Roman" w:cs="Times New Roman"/>
          <w:sz w:val="28"/>
          <w:szCs w:val="28"/>
        </w:rPr>
        <w:t xml:space="preserve"> игр с кругами </w:t>
      </w:r>
      <w:proofErr w:type="spellStart"/>
      <w:r w:rsidR="004A42E1" w:rsidRPr="00FC512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4A42E1" w:rsidRPr="00FC5127">
        <w:rPr>
          <w:rFonts w:ascii="Times New Roman" w:hAnsi="Times New Roman" w:cs="Times New Roman"/>
          <w:sz w:val="28"/>
          <w:szCs w:val="28"/>
        </w:rPr>
        <w:t xml:space="preserve">   </w:t>
      </w:r>
      <w:r w:rsidRPr="00FC5127">
        <w:rPr>
          <w:rFonts w:ascii="Times New Roman" w:hAnsi="Times New Roman" w:cs="Times New Roman"/>
          <w:sz w:val="28"/>
          <w:szCs w:val="28"/>
        </w:rPr>
        <w:t xml:space="preserve">в познавательном развитии детей </w:t>
      </w:r>
      <w:r w:rsidR="004F2639" w:rsidRPr="00FC5127">
        <w:rPr>
          <w:rFonts w:ascii="Times New Roman" w:hAnsi="Times New Roman" w:cs="Times New Roman"/>
          <w:sz w:val="28"/>
          <w:szCs w:val="28"/>
        </w:rPr>
        <w:t xml:space="preserve">позволяет сформировать у детей понятия «объект» - «признак» - «проявления признака»;  развивать воображение, гибкость мышления; формировать способность </w:t>
      </w:r>
      <w:r w:rsidR="004A42E1" w:rsidRPr="00FC5127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4F2639" w:rsidRPr="00FC5127">
        <w:rPr>
          <w:rFonts w:ascii="Times New Roman" w:hAnsi="Times New Roman" w:cs="Times New Roman"/>
          <w:sz w:val="28"/>
          <w:szCs w:val="28"/>
        </w:rPr>
        <w:t>суть проблемы.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построению системы тренингов</w:t>
      </w:r>
      <w:r w:rsidRPr="00FC5127">
        <w:rPr>
          <w:rFonts w:ascii="Times New Roman" w:hAnsi="Times New Roman" w:cs="Times New Roman"/>
          <w:sz w:val="28"/>
          <w:szCs w:val="28"/>
        </w:rPr>
        <w:t>.</w:t>
      </w:r>
    </w:p>
    <w:p w:rsidR="00A04A28" w:rsidRPr="00FC5127" w:rsidRDefault="00F72D48" w:rsidP="00A0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 Круги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="000821F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представляют дошкольникам  как чудесные кольца или загадочные круги.</w:t>
      </w:r>
      <w:r w:rsidR="00A04A28">
        <w:rPr>
          <w:rFonts w:ascii="Times New Roman" w:hAnsi="Times New Roman" w:cs="Times New Roman"/>
          <w:sz w:val="28"/>
          <w:szCs w:val="28"/>
        </w:rPr>
        <w:t xml:space="preserve"> На стержень нанизывают несколько кругов разного диаметра. Сверху устанавливают стрелку. Все круги разделяют на одинаковое число секторов.</w:t>
      </w:r>
      <w:r w:rsidR="00A04A28" w:rsidRPr="00A04A28">
        <w:rPr>
          <w:rFonts w:ascii="Times New Roman" w:hAnsi="Times New Roman" w:cs="Times New Roman"/>
          <w:sz w:val="28"/>
          <w:szCs w:val="28"/>
        </w:rPr>
        <w:t xml:space="preserve"> </w:t>
      </w:r>
      <w:r w:rsidR="00A04A28" w:rsidRPr="00FC5127">
        <w:rPr>
          <w:rFonts w:ascii="Times New Roman" w:hAnsi="Times New Roman" w:cs="Times New Roman"/>
          <w:sz w:val="28"/>
          <w:szCs w:val="28"/>
        </w:rPr>
        <w:t>На каждом  секторе диска есть кармашки, куда вставляются картинки.</w:t>
      </w:r>
      <w:r w:rsidR="00A04A28">
        <w:rPr>
          <w:rFonts w:ascii="Times New Roman" w:hAnsi="Times New Roman" w:cs="Times New Roman"/>
          <w:sz w:val="28"/>
          <w:szCs w:val="28"/>
        </w:rPr>
        <w:t xml:space="preserve"> Круги и стрелка свободно двигаются. Вращая круги, можно получить разные комбинации картинок, расположенных на секторах, и объединить</w:t>
      </w:r>
      <w:r w:rsidR="000821F7">
        <w:rPr>
          <w:rFonts w:ascii="Times New Roman" w:hAnsi="Times New Roman" w:cs="Times New Roman"/>
          <w:sz w:val="28"/>
          <w:szCs w:val="28"/>
        </w:rPr>
        <w:t>, несовместимые признаки объектов.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- Для работы с детьми четвертого года жизни надо брать только два круга разного диаметра с 4 секторами на каждом.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- В работе с детьми пятого года жизни используют два-три  круга (4-6 секторов на каждом).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- Для детей старшего дошкольного возраста  используются четыре круга с 8 секторами на каждом.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- Тренинги  проводятся вне занятий в качестве игровых упражнений (индивидуально или с подгруппой детей). 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Тренинг состоит из двух частей</w:t>
      </w:r>
    </w:p>
    <w:p w:rsidR="00F72D48" w:rsidRPr="00FC5127" w:rsidRDefault="00F72D48" w:rsidP="000B6F4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127">
        <w:rPr>
          <w:rFonts w:ascii="Times New Roman" w:hAnsi="Times New Roman"/>
          <w:sz w:val="28"/>
          <w:szCs w:val="28"/>
        </w:rPr>
        <w:t>Уточнение имеющихся знаний в определенных областях (реальное задание – РЗ);</w:t>
      </w:r>
    </w:p>
    <w:p w:rsidR="00F72D48" w:rsidRPr="00FC5127" w:rsidRDefault="00F72D48" w:rsidP="000B6F4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127">
        <w:rPr>
          <w:rFonts w:ascii="Times New Roman" w:hAnsi="Times New Roman"/>
          <w:sz w:val="28"/>
          <w:szCs w:val="28"/>
        </w:rPr>
        <w:t>Упражнение на развитие воображения (фантастическое задание – ФЗ).</w:t>
      </w:r>
    </w:p>
    <w:p w:rsidR="000B6F44" w:rsidRPr="00FC5127" w:rsidRDefault="00F72D48" w:rsidP="004A42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5127">
        <w:rPr>
          <w:rFonts w:ascii="Times New Roman" w:hAnsi="Times New Roman"/>
          <w:sz w:val="28"/>
          <w:szCs w:val="28"/>
        </w:rPr>
        <w:t>На основе фантастического преобразования составляется рассказ. Заранее договариваемся с детьми, что ситуации сказочные, нереальные.</w:t>
      </w:r>
    </w:p>
    <w:p w:rsidR="000B6F44" w:rsidRPr="00FC5127" w:rsidRDefault="000B6F44" w:rsidP="004A42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5127">
        <w:rPr>
          <w:rFonts w:ascii="Times New Roman" w:hAnsi="Times New Roman"/>
          <w:sz w:val="28"/>
          <w:szCs w:val="28"/>
        </w:rPr>
        <w:t xml:space="preserve"> </w:t>
      </w:r>
      <w:r w:rsidR="008F4A96" w:rsidRPr="00FC5127">
        <w:rPr>
          <w:rFonts w:ascii="Times New Roman" w:hAnsi="Times New Roman"/>
          <w:sz w:val="28"/>
          <w:szCs w:val="28"/>
        </w:rPr>
        <w:t xml:space="preserve">Пособие используется в работе  с детьми от 3 до 7 лет. Задачи в обучении ставятся в соответствии с </w:t>
      </w:r>
      <w:proofErr w:type="gramStart"/>
      <w:r w:rsidR="008F4A96" w:rsidRPr="00FC5127">
        <w:rPr>
          <w:rFonts w:ascii="Times New Roman" w:hAnsi="Times New Roman"/>
          <w:sz w:val="28"/>
          <w:szCs w:val="28"/>
        </w:rPr>
        <w:t>каждым  возрастом</w:t>
      </w:r>
      <w:proofErr w:type="gramEnd"/>
      <w:r w:rsidR="004A42E1" w:rsidRPr="00FC5127">
        <w:rPr>
          <w:rFonts w:ascii="Times New Roman" w:hAnsi="Times New Roman"/>
          <w:sz w:val="28"/>
          <w:szCs w:val="28"/>
        </w:rPr>
        <w:t xml:space="preserve"> </w:t>
      </w:r>
      <w:r w:rsidR="008F4A96" w:rsidRPr="00FC5127">
        <w:rPr>
          <w:rFonts w:ascii="Times New Roman" w:hAnsi="Times New Roman"/>
          <w:sz w:val="28"/>
          <w:szCs w:val="28"/>
        </w:rPr>
        <w:t xml:space="preserve">.«Кольца </w:t>
      </w:r>
      <w:proofErr w:type="spellStart"/>
      <w:r w:rsidR="008F4A96" w:rsidRPr="00FC5127">
        <w:rPr>
          <w:rFonts w:ascii="Times New Roman" w:hAnsi="Times New Roman"/>
          <w:sz w:val="28"/>
          <w:szCs w:val="28"/>
        </w:rPr>
        <w:t>Луллия</w:t>
      </w:r>
      <w:proofErr w:type="spellEnd"/>
      <w:r w:rsidR="008F4A96" w:rsidRPr="00FC5127">
        <w:rPr>
          <w:rFonts w:ascii="Times New Roman" w:hAnsi="Times New Roman"/>
          <w:sz w:val="28"/>
          <w:szCs w:val="28"/>
        </w:rPr>
        <w:t xml:space="preserve">» можно использовать в любой организованной совместной деятельности педагога с детьми, интегрируя </w:t>
      </w:r>
      <w:r w:rsidR="0048265E" w:rsidRPr="00FC5127">
        <w:rPr>
          <w:rFonts w:ascii="Times New Roman" w:hAnsi="Times New Roman"/>
          <w:sz w:val="28"/>
          <w:szCs w:val="28"/>
        </w:rPr>
        <w:t xml:space="preserve">задачи </w:t>
      </w:r>
      <w:r w:rsidR="008F4A96" w:rsidRPr="00FC5127">
        <w:rPr>
          <w:rFonts w:ascii="Times New Roman" w:hAnsi="Times New Roman"/>
          <w:sz w:val="28"/>
          <w:szCs w:val="28"/>
        </w:rPr>
        <w:t>с другими</w:t>
      </w:r>
      <w:r w:rsidR="0048265E" w:rsidRPr="00FC5127">
        <w:rPr>
          <w:rFonts w:ascii="Times New Roman" w:hAnsi="Times New Roman"/>
          <w:sz w:val="28"/>
          <w:szCs w:val="28"/>
        </w:rPr>
        <w:t xml:space="preserve"> образовательными </w:t>
      </w:r>
      <w:r w:rsidR="008F4A96" w:rsidRPr="00FC5127">
        <w:rPr>
          <w:rFonts w:ascii="Times New Roman" w:hAnsi="Times New Roman"/>
          <w:sz w:val="28"/>
          <w:szCs w:val="28"/>
        </w:rPr>
        <w:t xml:space="preserve"> областями.</w:t>
      </w:r>
    </w:p>
    <w:p w:rsidR="00EA28C5" w:rsidRPr="00FC5127" w:rsidRDefault="000B6F44" w:rsidP="004A42E1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lastRenderedPageBreak/>
        <w:t xml:space="preserve">       </w:t>
      </w:r>
      <w:r w:rsidR="008F4A96" w:rsidRPr="00FC5127">
        <w:rPr>
          <w:sz w:val="28"/>
          <w:szCs w:val="28"/>
        </w:rPr>
        <w:t>Для</w:t>
      </w:r>
      <w:r w:rsidR="0048265E" w:rsidRPr="00FC5127">
        <w:rPr>
          <w:sz w:val="28"/>
          <w:szCs w:val="28"/>
        </w:rPr>
        <w:t xml:space="preserve"> образовательной </w:t>
      </w:r>
      <w:r w:rsidR="008F4A96" w:rsidRPr="00FC5127">
        <w:rPr>
          <w:sz w:val="28"/>
          <w:szCs w:val="28"/>
        </w:rPr>
        <w:t xml:space="preserve"> деятельности по образовательной области  «Познание»  используются  тренинги </w:t>
      </w:r>
      <w:r w:rsidR="0048265E" w:rsidRPr="00FC5127">
        <w:rPr>
          <w:sz w:val="28"/>
          <w:szCs w:val="28"/>
        </w:rPr>
        <w:t xml:space="preserve"> по признакам:</w:t>
      </w:r>
      <w:r w:rsidR="008F4A96" w:rsidRPr="00FC5127">
        <w:rPr>
          <w:sz w:val="28"/>
          <w:szCs w:val="28"/>
        </w:rPr>
        <w:t xml:space="preserve"> «</w:t>
      </w:r>
      <w:r w:rsidR="008F4A96" w:rsidRPr="00FC5127">
        <w:rPr>
          <w:i/>
          <w:sz w:val="28"/>
          <w:szCs w:val="28"/>
        </w:rPr>
        <w:t>Цвет</w:t>
      </w:r>
      <w:r w:rsidR="008F4A96" w:rsidRPr="00FC5127">
        <w:rPr>
          <w:sz w:val="28"/>
          <w:szCs w:val="28"/>
        </w:rPr>
        <w:t>»</w:t>
      </w:r>
      <w:r w:rsidR="00E230A0" w:rsidRPr="00FC5127">
        <w:rPr>
          <w:sz w:val="28"/>
          <w:szCs w:val="28"/>
        </w:rPr>
        <w:t xml:space="preserve"> (объекты одноцветные и разноцветные), </w:t>
      </w:r>
      <w:r w:rsidR="0048265E" w:rsidRPr="00FC5127">
        <w:rPr>
          <w:sz w:val="28"/>
          <w:szCs w:val="28"/>
        </w:rPr>
        <w:t>«</w:t>
      </w:r>
      <w:r w:rsidR="0048265E" w:rsidRPr="00FC5127">
        <w:rPr>
          <w:i/>
          <w:sz w:val="28"/>
          <w:szCs w:val="28"/>
        </w:rPr>
        <w:t>Форма</w:t>
      </w:r>
      <w:r w:rsidR="0048265E" w:rsidRPr="00FC5127">
        <w:rPr>
          <w:sz w:val="28"/>
          <w:szCs w:val="28"/>
        </w:rPr>
        <w:t>»</w:t>
      </w:r>
      <w:r w:rsidR="00EA28C5" w:rsidRPr="00FC5127">
        <w:rPr>
          <w:sz w:val="28"/>
          <w:szCs w:val="28"/>
        </w:rPr>
        <w:t xml:space="preserve">  (у каждого объекта есть форма, которая может меняться под влиянием разных условий)</w:t>
      </w:r>
      <w:r w:rsidR="0048265E" w:rsidRPr="00FC5127">
        <w:rPr>
          <w:sz w:val="28"/>
          <w:szCs w:val="28"/>
        </w:rPr>
        <w:t>, «</w:t>
      </w:r>
      <w:r w:rsidR="0048265E" w:rsidRPr="00FC5127">
        <w:rPr>
          <w:i/>
          <w:sz w:val="28"/>
          <w:szCs w:val="28"/>
        </w:rPr>
        <w:t>Части»</w:t>
      </w:r>
      <w:r w:rsidR="00EA28C5" w:rsidRPr="00FC5127">
        <w:rPr>
          <w:sz w:val="28"/>
          <w:szCs w:val="28"/>
        </w:rPr>
        <w:t xml:space="preserve"> </w:t>
      </w:r>
      <w:r w:rsidR="0048265E" w:rsidRPr="00FC5127">
        <w:rPr>
          <w:sz w:val="28"/>
          <w:szCs w:val="28"/>
        </w:rPr>
        <w:t>(объекты состоят из частей),  «</w:t>
      </w:r>
      <w:r w:rsidR="0048265E" w:rsidRPr="00FC5127">
        <w:rPr>
          <w:i/>
          <w:sz w:val="28"/>
          <w:szCs w:val="28"/>
        </w:rPr>
        <w:t>Количество</w:t>
      </w:r>
      <w:r w:rsidR="0048265E" w:rsidRPr="00FC5127">
        <w:rPr>
          <w:sz w:val="28"/>
          <w:szCs w:val="28"/>
        </w:rPr>
        <w:t>» (у каждого объекта есть признак «количество»), «</w:t>
      </w:r>
      <w:r w:rsidR="0048265E" w:rsidRPr="00FC5127">
        <w:rPr>
          <w:i/>
          <w:sz w:val="28"/>
          <w:szCs w:val="28"/>
        </w:rPr>
        <w:t>Изменения во времени</w:t>
      </w:r>
      <w:r w:rsidR="0048265E" w:rsidRPr="00FC5127">
        <w:rPr>
          <w:sz w:val="28"/>
          <w:szCs w:val="28"/>
        </w:rPr>
        <w:t>» (объект изменяется во времени по-разному п</w:t>
      </w:r>
      <w:r w:rsidRPr="00FC5127">
        <w:rPr>
          <w:sz w:val="28"/>
          <w:szCs w:val="28"/>
        </w:rPr>
        <w:t>од воздействием разных условий),  «</w:t>
      </w:r>
      <w:r w:rsidR="0048265E" w:rsidRPr="00FC5127">
        <w:rPr>
          <w:i/>
          <w:sz w:val="28"/>
          <w:szCs w:val="28"/>
        </w:rPr>
        <w:t>Материал</w:t>
      </w:r>
      <w:r w:rsidR="0048265E" w:rsidRPr="00FC5127">
        <w:rPr>
          <w:sz w:val="28"/>
          <w:szCs w:val="28"/>
        </w:rPr>
        <w:t>»</w:t>
      </w:r>
      <w:r w:rsidRPr="00FC5127">
        <w:rPr>
          <w:sz w:val="28"/>
          <w:szCs w:val="28"/>
        </w:rPr>
        <w:t xml:space="preserve"> </w:t>
      </w:r>
      <w:r w:rsidR="0048265E" w:rsidRPr="00FC5127">
        <w:rPr>
          <w:sz w:val="28"/>
          <w:szCs w:val="28"/>
        </w:rPr>
        <w:t>(</w:t>
      </w:r>
      <w:r w:rsidR="00EA28C5" w:rsidRPr="00FC5127">
        <w:rPr>
          <w:sz w:val="28"/>
          <w:szCs w:val="28"/>
        </w:rPr>
        <w:t>каждый объект создан из какого-либо материала), «</w:t>
      </w:r>
      <w:r w:rsidR="00EA28C5" w:rsidRPr="00FC5127">
        <w:rPr>
          <w:i/>
          <w:sz w:val="28"/>
          <w:szCs w:val="28"/>
        </w:rPr>
        <w:t>Место</w:t>
      </w:r>
      <w:r w:rsidR="00EA28C5" w:rsidRPr="00FC5127">
        <w:rPr>
          <w:sz w:val="28"/>
          <w:szCs w:val="28"/>
        </w:rPr>
        <w:t>» (каждый объект имеет свое местонахождение).</w:t>
      </w:r>
    </w:p>
    <w:p w:rsidR="000B6F44" w:rsidRPr="00FC5127" w:rsidRDefault="00EA28C5" w:rsidP="004A42E1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 xml:space="preserve">       Для игровых упражнений по образовательной области «Речевое </w:t>
      </w:r>
      <w:proofErr w:type="gramStart"/>
      <w:r w:rsidRPr="00FC5127">
        <w:rPr>
          <w:sz w:val="28"/>
          <w:szCs w:val="28"/>
        </w:rPr>
        <w:t>развитие»  используются</w:t>
      </w:r>
      <w:proofErr w:type="gramEnd"/>
      <w:r w:rsidRPr="00FC5127">
        <w:rPr>
          <w:sz w:val="28"/>
          <w:szCs w:val="28"/>
        </w:rPr>
        <w:t xml:space="preserve"> </w:t>
      </w:r>
      <w:r w:rsidR="008F4A96" w:rsidRPr="00FC5127">
        <w:rPr>
          <w:sz w:val="28"/>
          <w:szCs w:val="28"/>
        </w:rPr>
        <w:t xml:space="preserve"> </w:t>
      </w:r>
      <w:r w:rsidRPr="00FC5127">
        <w:rPr>
          <w:sz w:val="28"/>
          <w:szCs w:val="28"/>
        </w:rPr>
        <w:t>сказки : «Волшебная лампа Алладина», «Золушка», «Красная шапочка», «Аленький цветочек», «Царевна-лягушка», «Кот в сапогах», «Гуси-лебеди». Используются  круги с изображением сказочных героев и их жилищ или предметов. Для работы с детьми по развитию фонематического слуха и звуковой культуры речи используются  круги с изображением звуков и предметов с этими же звуками (в конце, середине, начале слов).</w:t>
      </w:r>
      <w:r w:rsidR="000B6F44" w:rsidRPr="00FC5127">
        <w:rPr>
          <w:sz w:val="28"/>
          <w:szCs w:val="28"/>
        </w:rPr>
        <w:t xml:space="preserve"> </w:t>
      </w:r>
      <w:r w:rsidR="008F4A96" w:rsidRPr="00FC5127">
        <w:rPr>
          <w:sz w:val="28"/>
          <w:szCs w:val="28"/>
        </w:rPr>
        <w:t>Существует множество комбинаций, нужно только хорошо пофантазировать.</w:t>
      </w:r>
    </w:p>
    <w:p w:rsidR="000B6F44" w:rsidRPr="00FC5127" w:rsidRDefault="00F72D48" w:rsidP="000B6F44">
      <w:pPr>
        <w:pStyle w:val="a3"/>
        <w:rPr>
          <w:sz w:val="28"/>
          <w:szCs w:val="28"/>
        </w:rPr>
      </w:pPr>
      <w:r w:rsidRPr="00FC5127">
        <w:rPr>
          <w:sz w:val="28"/>
          <w:szCs w:val="28"/>
        </w:rPr>
        <w:t xml:space="preserve"> Игры с «Кругами </w:t>
      </w:r>
      <w:proofErr w:type="spellStart"/>
      <w:r w:rsidRPr="00FC5127">
        <w:rPr>
          <w:sz w:val="28"/>
          <w:szCs w:val="28"/>
        </w:rPr>
        <w:t>Луллия</w:t>
      </w:r>
      <w:proofErr w:type="spellEnd"/>
      <w:r w:rsidRPr="00FC5127">
        <w:rPr>
          <w:sz w:val="28"/>
          <w:szCs w:val="28"/>
        </w:rPr>
        <w:t>» можно условно разделить на три  типа:</w:t>
      </w:r>
    </w:p>
    <w:p w:rsidR="00F72D48" w:rsidRPr="00FC5127" w:rsidRDefault="00F72D48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b/>
          <w:sz w:val="28"/>
          <w:szCs w:val="28"/>
          <w:u w:val="single"/>
        </w:rPr>
        <w:t>1.Игры на подбор пары.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В одном из окошек устанавливается картинка, пара к которой подбирается путем прокручивания второго круга. В этих играх одной картинке 1-го круга обязательно должна соответствовать одна картинка 2-го круга.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экологического содержания.</w:t>
      </w:r>
    </w:p>
    <w:p w:rsidR="00F72D48" w:rsidRPr="00FC5127" w:rsidRDefault="00FC5127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F72D48" w:rsidRPr="00FC5127">
        <w:rPr>
          <w:rFonts w:ascii="Times New Roman" w:hAnsi="Times New Roman" w:cs="Times New Roman"/>
          <w:sz w:val="28"/>
          <w:szCs w:val="28"/>
        </w:rPr>
        <w:t>«Н</w:t>
      </w:r>
      <w:r w:rsidR="008D3174">
        <w:rPr>
          <w:rFonts w:ascii="Times New Roman" w:hAnsi="Times New Roman" w:cs="Times New Roman"/>
          <w:sz w:val="28"/>
          <w:szCs w:val="28"/>
        </w:rPr>
        <w:t xml:space="preserve">айди, где живет» - первый круг </w:t>
      </w:r>
      <w:proofErr w:type="gramStart"/>
      <w:r w:rsidR="008D3174">
        <w:rPr>
          <w:rFonts w:ascii="Times New Roman" w:hAnsi="Times New Roman" w:cs="Times New Roman"/>
          <w:sz w:val="28"/>
          <w:szCs w:val="28"/>
        </w:rPr>
        <w:t>(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лиса</w:t>
      </w:r>
      <w:proofErr w:type="gramEnd"/>
      <w:r w:rsidR="00F72D48" w:rsidRPr="00FC5127">
        <w:rPr>
          <w:rFonts w:ascii="Times New Roman" w:hAnsi="Times New Roman" w:cs="Times New Roman"/>
          <w:sz w:val="28"/>
          <w:szCs w:val="28"/>
        </w:rPr>
        <w:t>, пчелы</w:t>
      </w:r>
      <w:r w:rsidR="008D3174">
        <w:rPr>
          <w:rFonts w:ascii="Times New Roman" w:hAnsi="Times New Roman" w:cs="Times New Roman"/>
          <w:sz w:val="28"/>
          <w:szCs w:val="28"/>
        </w:rPr>
        <w:t>, медведь, белка, собака, птица),</w:t>
      </w:r>
    </w:p>
    <w:p w:rsidR="00F72D48" w:rsidRPr="00FC5127" w:rsidRDefault="008D3174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круг (</w:t>
      </w:r>
      <w:r w:rsidR="00F72D48" w:rsidRPr="00FC5127">
        <w:rPr>
          <w:rFonts w:ascii="Times New Roman" w:hAnsi="Times New Roman" w:cs="Times New Roman"/>
          <w:sz w:val="28"/>
          <w:szCs w:val="28"/>
        </w:rPr>
        <w:t>нора, гнез</w:t>
      </w:r>
      <w:r>
        <w:rPr>
          <w:rFonts w:ascii="Times New Roman" w:hAnsi="Times New Roman" w:cs="Times New Roman"/>
          <w:sz w:val="28"/>
          <w:szCs w:val="28"/>
        </w:rPr>
        <w:t>до, дупло, улей, будка, берлога).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учить находить типичное место обитания живых объектов, развивать речь.</w:t>
      </w:r>
    </w:p>
    <w:p w:rsidR="00F72D48" w:rsidRPr="00FC5127" w:rsidRDefault="00FC5127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F72D48" w:rsidRPr="00FC5127">
        <w:rPr>
          <w:rFonts w:ascii="Times New Roman" w:hAnsi="Times New Roman" w:cs="Times New Roman"/>
          <w:sz w:val="28"/>
          <w:szCs w:val="28"/>
        </w:rPr>
        <w:t>«</w:t>
      </w:r>
      <w:r w:rsidR="008D3174">
        <w:rPr>
          <w:rFonts w:ascii="Times New Roman" w:hAnsi="Times New Roman" w:cs="Times New Roman"/>
          <w:sz w:val="28"/>
          <w:szCs w:val="28"/>
        </w:rPr>
        <w:t>Назови детеныша» - первый круг (</w:t>
      </w:r>
      <w:r w:rsidR="00F72D48" w:rsidRPr="00FC5127">
        <w:rPr>
          <w:rFonts w:ascii="Times New Roman" w:hAnsi="Times New Roman" w:cs="Times New Roman"/>
          <w:sz w:val="28"/>
          <w:szCs w:val="28"/>
        </w:rPr>
        <w:t>собака, кошка, коз</w:t>
      </w:r>
      <w:r w:rsidR="008D3174">
        <w:rPr>
          <w:rFonts w:ascii="Times New Roman" w:hAnsi="Times New Roman" w:cs="Times New Roman"/>
          <w:sz w:val="28"/>
          <w:szCs w:val="28"/>
        </w:rPr>
        <w:t>а, свинья, белка, ежик, медведь</w:t>
      </w:r>
      <w:proofErr w:type="gramStart"/>
      <w:r w:rsidR="008D3174">
        <w:rPr>
          <w:rFonts w:ascii="Times New Roman" w:hAnsi="Times New Roman" w:cs="Times New Roman"/>
          <w:sz w:val="28"/>
          <w:szCs w:val="28"/>
        </w:rPr>
        <w:t xml:space="preserve">), 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второй</w:t>
      </w:r>
      <w:proofErr w:type="gramEnd"/>
      <w:r w:rsidR="00F72D48" w:rsidRPr="00FC5127">
        <w:rPr>
          <w:rFonts w:ascii="Times New Roman" w:hAnsi="Times New Roman" w:cs="Times New Roman"/>
          <w:sz w:val="28"/>
          <w:szCs w:val="28"/>
        </w:rPr>
        <w:t xml:space="preserve"> круг: щенок, котенок, козленок, поросенок, бельчонок, ежонок.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пополнять словарный запас названиями животных и их детенышей.</w:t>
      </w:r>
    </w:p>
    <w:p w:rsidR="00F72D48" w:rsidRPr="00FC5127" w:rsidRDefault="00FC5127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F72D48" w:rsidRPr="00FC5127">
        <w:rPr>
          <w:rFonts w:ascii="Times New Roman" w:hAnsi="Times New Roman" w:cs="Times New Roman"/>
          <w:sz w:val="28"/>
          <w:szCs w:val="28"/>
        </w:rPr>
        <w:t>«С ч</w:t>
      </w:r>
      <w:r w:rsidR="008D3174">
        <w:rPr>
          <w:rFonts w:ascii="Times New Roman" w:hAnsi="Times New Roman" w:cs="Times New Roman"/>
          <w:sz w:val="28"/>
          <w:szCs w:val="28"/>
        </w:rPr>
        <w:t xml:space="preserve">ьей ветки детки?» - первый круг </w:t>
      </w:r>
      <w:proofErr w:type="gramStart"/>
      <w:r w:rsidR="008D3174">
        <w:rPr>
          <w:rFonts w:ascii="Times New Roman" w:hAnsi="Times New Roman" w:cs="Times New Roman"/>
          <w:sz w:val="28"/>
          <w:szCs w:val="28"/>
        </w:rPr>
        <w:t>(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сосна</w:t>
      </w:r>
      <w:proofErr w:type="gramEnd"/>
      <w:r w:rsidR="00F72D48" w:rsidRPr="00FC5127">
        <w:rPr>
          <w:rFonts w:ascii="Times New Roman" w:hAnsi="Times New Roman" w:cs="Times New Roman"/>
          <w:sz w:val="28"/>
          <w:szCs w:val="28"/>
        </w:rPr>
        <w:t>, береза, клен, ель, дуб, рябина</w:t>
      </w:r>
      <w:r w:rsidR="008D3174">
        <w:rPr>
          <w:rFonts w:ascii="Times New Roman" w:hAnsi="Times New Roman" w:cs="Times New Roman"/>
          <w:sz w:val="28"/>
          <w:szCs w:val="28"/>
        </w:rPr>
        <w:t>)</w:t>
      </w:r>
      <w:r w:rsidR="00F72D48" w:rsidRPr="00FC5127">
        <w:rPr>
          <w:rFonts w:ascii="Times New Roman" w:hAnsi="Times New Roman" w:cs="Times New Roman"/>
          <w:sz w:val="28"/>
          <w:szCs w:val="28"/>
        </w:rPr>
        <w:t>;</w:t>
      </w:r>
    </w:p>
    <w:p w:rsidR="00F72D48" w:rsidRPr="00FC5127" w:rsidRDefault="00FC5127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круг (</w:t>
      </w:r>
      <w:r w:rsidR="00F72D48" w:rsidRPr="00FC5127">
        <w:rPr>
          <w:rFonts w:ascii="Times New Roman" w:hAnsi="Times New Roman" w:cs="Times New Roman"/>
          <w:sz w:val="28"/>
          <w:szCs w:val="28"/>
        </w:rPr>
        <w:t>семена и плоды вышеперечисленных дерев</w:t>
      </w:r>
      <w:r w:rsidR="008D3174">
        <w:rPr>
          <w:rFonts w:ascii="Times New Roman" w:hAnsi="Times New Roman" w:cs="Times New Roman"/>
          <w:sz w:val="28"/>
          <w:szCs w:val="28"/>
        </w:rPr>
        <w:t>ьев; можно добавить третий круг (</w:t>
      </w:r>
      <w:r w:rsidR="00F72D48" w:rsidRPr="00FC5127">
        <w:rPr>
          <w:rFonts w:ascii="Times New Roman" w:hAnsi="Times New Roman" w:cs="Times New Roman"/>
          <w:sz w:val="28"/>
          <w:szCs w:val="28"/>
        </w:rPr>
        <w:t>листья вышеперечисленных деревьев</w:t>
      </w:r>
      <w:r w:rsidR="008D3174">
        <w:rPr>
          <w:rFonts w:ascii="Times New Roman" w:hAnsi="Times New Roman" w:cs="Times New Roman"/>
          <w:sz w:val="28"/>
          <w:szCs w:val="28"/>
        </w:rPr>
        <w:t>)</w:t>
      </w:r>
      <w:r w:rsidR="00F72D48" w:rsidRPr="00FC5127">
        <w:rPr>
          <w:rFonts w:ascii="Times New Roman" w:hAnsi="Times New Roman" w:cs="Times New Roman"/>
          <w:sz w:val="28"/>
          <w:szCs w:val="28"/>
        </w:rPr>
        <w:t>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учить узнавать разные виды  деревьев по плодам (листьям), использовать в речи прилагательные, образованные от существительных.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«Птицы - ноги и клювы» -</w:t>
      </w:r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74">
        <w:rPr>
          <w:rFonts w:ascii="Times New Roman" w:hAnsi="Times New Roman" w:cs="Times New Roman"/>
          <w:sz w:val="28"/>
          <w:szCs w:val="28"/>
        </w:rPr>
        <w:t>первый  круг</w:t>
      </w:r>
      <w:proofErr w:type="gramEnd"/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 xml:space="preserve"> сова, цапля, утка, ласто</w:t>
      </w:r>
      <w:r w:rsidR="008D3174">
        <w:rPr>
          <w:rFonts w:ascii="Times New Roman" w:hAnsi="Times New Roman" w:cs="Times New Roman"/>
          <w:sz w:val="28"/>
          <w:szCs w:val="28"/>
        </w:rPr>
        <w:t xml:space="preserve">чка, аист, ворона орел, соловей),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второй круг: разные формы птичьих ног; трети</w:t>
      </w:r>
      <w:r w:rsidR="008D3174">
        <w:rPr>
          <w:rFonts w:ascii="Times New Roman" w:hAnsi="Times New Roman" w:cs="Times New Roman"/>
          <w:sz w:val="28"/>
          <w:szCs w:val="28"/>
        </w:rPr>
        <w:t>й круг: разные виды птичьих ног).</w:t>
      </w:r>
      <w:r w:rsidRPr="00FC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lastRenderedPageBreak/>
        <w:t>Цель: закрепить названия частей тела птицы, развивать умение различать их по частям тела, активизировать в речи названия птиц.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«Подбери</w:t>
      </w:r>
      <w:r w:rsidR="008D3174">
        <w:rPr>
          <w:rFonts w:ascii="Times New Roman" w:hAnsi="Times New Roman" w:cs="Times New Roman"/>
          <w:sz w:val="28"/>
          <w:szCs w:val="28"/>
        </w:rPr>
        <w:t xml:space="preserve"> место обитания» - первый круг (</w:t>
      </w:r>
      <w:r w:rsidRPr="00FC5127">
        <w:rPr>
          <w:rFonts w:ascii="Times New Roman" w:hAnsi="Times New Roman" w:cs="Times New Roman"/>
          <w:sz w:val="28"/>
          <w:szCs w:val="28"/>
        </w:rPr>
        <w:t>сова, цапля, утка, ласт</w:t>
      </w:r>
      <w:r w:rsidR="008D3174">
        <w:rPr>
          <w:rFonts w:ascii="Times New Roman" w:hAnsi="Times New Roman" w:cs="Times New Roman"/>
          <w:sz w:val="28"/>
          <w:szCs w:val="28"/>
        </w:rPr>
        <w:t>очка, аист, чайка, орел, ворона</w:t>
      </w:r>
      <w:proofErr w:type="gramStart"/>
      <w:r w:rsidR="008D3174">
        <w:rPr>
          <w:rFonts w:ascii="Times New Roman" w:hAnsi="Times New Roman" w:cs="Times New Roman"/>
          <w:sz w:val="28"/>
          <w:szCs w:val="28"/>
        </w:rPr>
        <w:t>),  второй</w:t>
      </w:r>
      <w:proofErr w:type="gramEnd"/>
      <w:r w:rsidR="008D3174">
        <w:rPr>
          <w:rFonts w:ascii="Times New Roman" w:hAnsi="Times New Roman" w:cs="Times New Roman"/>
          <w:sz w:val="28"/>
          <w:szCs w:val="28"/>
        </w:rPr>
        <w:t xml:space="preserve"> круг (</w:t>
      </w:r>
      <w:r w:rsidRPr="00FC5127">
        <w:rPr>
          <w:rFonts w:ascii="Times New Roman" w:hAnsi="Times New Roman" w:cs="Times New Roman"/>
          <w:sz w:val="28"/>
          <w:szCs w:val="28"/>
        </w:rPr>
        <w:t>город, деревня, лес, море, горы, болото</w:t>
      </w:r>
      <w:r w:rsidR="008D3174">
        <w:rPr>
          <w:rFonts w:ascii="Times New Roman" w:hAnsi="Times New Roman" w:cs="Times New Roman"/>
          <w:sz w:val="28"/>
          <w:szCs w:val="28"/>
        </w:rPr>
        <w:t>, река).</w:t>
      </w:r>
    </w:p>
    <w:p w:rsidR="00E230A0" w:rsidRPr="00FC5127" w:rsidRDefault="00E230A0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на формирование сенсорных способностей</w:t>
      </w:r>
    </w:p>
    <w:p w:rsidR="00E230A0" w:rsidRPr="00FC5127" w:rsidRDefault="00E230A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</w:t>
      </w:r>
      <w:r w:rsidRPr="00FC51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C5127">
        <w:rPr>
          <w:rFonts w:ascii="Times New Roman" w:hAnsi="Times New Roman" w:cs="Times New Roman"/>
          <w:sz w:val="28"/>
          <w:szCs w:val="28"/>
        </w:rPr>
        <w:t xml:space="preserve">Цвет» - первый </w:t>
      </w:r>
      <w:proofErr w:type="gramStart"/>
      <w:r w:rsidR="0077261C" w:rsidRPr="00FC5127">
        <w:rPr>
          <w:rFonts w:ascii="Times New Roman" w:hAnsi="Times New Roman" w:cs="Times New Roman"/>
          <w:sz w:val="28"/>
          <w:szCs w:val="28"/>
        </w:rPr>
        <w:t>круг :</w:t>
      </w:r>
      <w:proofErr w:type="gramEnd"/>
      <w:r w:rsidR="0077261C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объекты одноцветные и разноцветные</w:t>
      </w:r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(радуга,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="00CB241F" w:rsidRPr="00FC5127">
        <w:rPr>
          <w:rFonts w:ascii="Times New Roman" w:hAnsi="Times New Roman" w:cs="Times New Roman"/>
          <w:sz w:val="28"/>
          <w:szCs w:val="28"/>
        </w:rPr>
        <w:t>желтый цыпленок,</w:t>
      </w:r>
      <w:r w:rsidRPr="00FC5127">
        <w:rPr>
          <w:rFonts w:ascii="Times New Roman" w:hAnsi="Times New Roman" w:cs="Times New Roman"/>
          <w:sz w:val="28"/>
          <w:szCs w:val="28"/>
        </w:rPr>
        <w:t xml:space="preserve"> зебр</w:t>
      </w:r>
      <w:r w:rsidR="00CB241F" w:rsidRPr="00FC5127">
        <w:rPr>
          <w:rFonts w:ascii="Times New Roman" w:hAnsi="Times New Roman" w:cs="Times New Roman"/>
          <w:sz w:val="28"/>
          <w:szCs w:val="28"/>
        </w:rPr>
        <w:t>а, пестрая рубашка, яблоко, клумба алых тюльпанов,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r w:rsidR="00CB241F" w:rsidRPr="00FC5127">
        <w:rPr>
          <w:rFonts w:ascii="Times New Roman" w:hAnsi="Times New Roman" w:cs="Times New Roman"/>
          <w:sz w:val="28"/>
          <w:szCs w:val="28"/>
        </w:rPr>
        <w:t>голубое</w:t>
      </w:r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r w:rsidR="00CB241F" w:rsidRPr="00FC5127">
        <w:rPr>
          <w:rFonts w:ascii="Times New Roman" w:hAnsi="Times New Roman" w:cs="Times New Roman"/>
          <w:sz w:val="28"/>
          <w:szCs w:val="28"/>
        </w:rPr>
        <w:t xml:space="preserve"> море, разноцветные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бусы);</w:t>
      </w:r>
    </w:p>
    <w:p w:rsidR="00E230A0" w:rsidRPr="00FC5127" w:rsidRDefault="00E230A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круг:</w:t>
      </w:r>
      <w:r w:rsidR="0077261C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кляксы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CB241F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(оранжевая</w:t>
      </w:r>
      <w:r w:rsidR="00CB241F" w:rsidRPr="00FC5127">
        <w:rPr>
          <w:rFonts w:ascii="Times New Roman" w:hAnsi="Times New Roman" w:cs="Times New Roman"/>
          <w:sz w:val="28"/>
          <w:szCs w:val="28"/>
        </w:rPr>
        <w:t>, ж</w:t>
      </w:r>
      <w:r w:rsidRPr="00FC5127">
        <w:rPr>
          <w:rFonts w:ascii="Times New Roman" w:hAnsi="Times New Roman" w:cs="Times New Roman"/>
          <w:sz w:val="28"/>
          <w:szCs w:val="28"/>
        </w:rPr>
        <w:t>елтая, красная, голубая, зеленая и т.д.)</w:t>
      </w:r>
    </w:p>
    <w:p w:rsidR="00E230A0" w:rsidRPr="00FC5127" w:rsidRDefault="00CB241F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формировать обобщенное понятие о том, что у каждого объекта есть цвет, и он может меняться в результате разных условий.</w:t>
      </w:r>
    </w:p>
    <w:p w:rsidR="00CB241F" w:rsidRPr="00FC5127" w:rsidRDefault="00CB241F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«Найди реальное сочетание»  (Цыпленок –  клякса желтого цвета и т.д.)</w:t>
      </w:r>
    </w:p>
    <w:p w:rsidR="00E230A0" w:rsidRPr="00FC5127" w:rsidRDefault="00C14961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</w:t>
      </w:r>
      <w:r w:rsidRPr="00FC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i/>
          <w:sz w:val="28"/>
          <w:szCs w:val="28"/>
        </w:rPr>
        <w:t>«Форма»</w:t>
      </w:r>
      <w:r w:rsidRPr="00FC51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C5127">
        <w:rPr>
          <w:rFonts w:ascii="Times New Roman" w:hAnsi="Times New Roman" w:cs="Times New Roman"/>
          <w:sz w:val="28"/>
          <w:szCs w:val="28"/>
        </w:rPr>
        <w:t>объемная, плоскостная)» - первый круг</w:t>
      </w:r>
      <w:r w:rsidR="008D3174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 xml:space="preserve">(эталоны плоских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форм(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круг, квадрат, треугольник, трапеция, овал, прямоугольник, пятиугольник, восьмиугольник); второй круг  (книга, мяч, парусник, квадратное окно, цветок с овальными лепестками и круглой серединкой, плитка шоколада, звезда, страз с разными </w:t>
      </w:r>
      <w:r w:rsidR="001443F0" w:rsidRPr="00FC5127">
        <w:rPr>
          <w:rFonts w:ascii="Times New Roman" w:hAnsi="Times New Roman" w:cs="Times New Roman"/>
          <w:sz w:val="28"/>
          <w:szCs w:val="28"/>
        </w:rPr>
        <w:t>по форме гранями)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«Найди реальное сочетание».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соединить картинки объектов с реальной формой.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по формированию элементарных математических представлений.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 «</w:t>
      </w:r>
      <w:r w:rsidRPr="00FC5127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FC5127">
        <w:rPr>
          <w:rFonts w:ascii="Times New Roman" w:hAnsi="Times New Roman" w:cs="Times New Roman"/>
          <w:sz w:val="28"/>
          <w:szCs w:val="28"/>
        </w:rPr>
        <w:t>».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Первый круг</w:t>
      </w:r>
      <w:r w:rsidR="0077261C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(чис</w:t>
      </w:r>
      <w:r w:rsidR="0077261C" w:rsidRPr="00FC5127">
        <w:rPr>
          <w:rFonts w:ascii="Times New Roman" w:hAnsi="Times New Roman" w:cs="Times New Roman"/>
          <w:sz w:val="28"/>
          <w:szCs w:val="28"/>
        </w:rPr>
        <w:t>ла, расположенные не по порядку</w:t>
      </w:r>
      <w:proofErr w:type="gramStart"/>
      <w:r w:rsidR="0077261C" w:rsidRPr="00FC5127">
        <w:rPr>
          <w:rFonts w:ascii="Times New Roman" w:hAnsi="Times New Roman" w:cs="Times New Roman"/>
          <w:sz w:val="28"/>
          <w:szCs w:val="28"/>
        </w:rPr>
        <w:t xml:space="preserve">),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второй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 круг (объекты: ст</w:t>
      </w:r>
      <w:r w:rsidR="008D3174">
        <w:rPr>
          <w:rFonts w:ascii="Times New Roman" w:hAnsi="Times New Roman" w:cs="Times New Roman"/>
          <w:sz w:val="28"/>
          <w:szCs w:val="28"/>
        </w:rPr>
        <w:t>ая из 8  птиц, 1 слон, 2 банана,</w:t>
      </w:r>
      <w:r w:rsidRPr="00FC5127">
        <w:rPr>
          <w:rFonts w:ascii="Times New Roman" w:hAnsi="Times New Roman" w:cs="Times New Roman"/>
          <w:sz w:val="28"/>
          <w:szCs w:val="28"/>
        </w:rPr>
        <w:t xml:space="preserve"> 3 гриба, 4 тарелки, 5 пирожков, 6 цветных карандашей, 7 цветов в букете, 9 пчел).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Игра «Найди реальное сочетание»,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подбери число под картинку.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для формирования фонематического слуха,</w:t>
      </w:r>
      <w:r w:rsidR="00CB241F" w:rsidRPr="00FC5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i/>
          <w:sz w:val="28"/>
          <w:szCs w:val="28"/>
        </w:rPr>
        <w:t>грамматического строя речи</w:t>
      </w:r>
    </w:p>
    <w:p w:rsidR="00F72D48" w:rsidRPr="00FC5127" w:rsidRDefault="00FC5127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7261C" w:rsidRPr="00FC5127">
        <w:rPr>
          <w:rFonts w:ascii="Times New Roman" w:hAnsi="Times New Roman" w:cs="Times New Roman"/>
          <w:sz w:val="28"/>
          <w:szCs w:val="28"/>
        </w:rPr>
        <w:t xml:space="preserve">«Чей дом?» -  </w:t>
      </w:r>
      <w:proofErr w:type="gramStart"/>
      <w:r w:rsidR="0077261C" w:rsidRPr="00FC5127">
        <w:rPr>
          <w:rFonts w:ascii="Times New Roman" w:hAnsi="Times New Roman" w:cs="Times New Roman"/>
          <w:sz w:val="28"/>
          <w:szCs w:val="28"/>
        </w:rPr>
        <w:t>первый  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1C" w:rsidRPr="00FC5127">
        <w:rPr>
          <w:rFonts w:ascii="Times New Roman" w:hAnsi="Times New Roman" w:cs="Times New Roman"/>
          <w:sz w:val="28"/>
          <w:szCs w:val="28"/>
        </w:rPr>
        <w:t>(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лиса, пчелы</w:t>
      </w:r>
      <w:r w:rsidR="0077261C" w:rsidRPr="00FC5127">
        <w:rPr>
          <w:rFonts w:ascii="Times New Roman" w:hAnsi="Times New Roman" w:cs="Times New Roman"/>
          <w:sz w:val="28"/>
          <w:szCs w:val="28"/>
        </w:rPr>
        <w:t xml:space="preserve">, медведь, белка, собака, птицы),  второй круг 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="0077261C" w:rsidRPr="00FC5127">
        <w:rPr>
          <w:rFonts w:ascii="Times New Roman" w:hAnsi="Times New Roman" w:cs="Times New Roman"/>
          <w:sz w:val="28"/>
          <w:szCs w:val="28"/>
        </w:rPr>
        <w:t>(</w:t>
      </w:r>
      <w:r w:rsidR="00F72D48" w:rsidRPr="00FC5127">
        <w:rPr>
          <w:rFonts w:ascii="Times New Roman" w:hAnsi="Times New Roman" w:cs="Times New Roman"/>
          <w:sz w:val="28"/>
          <w:szCs w:val="28"/>
        </w:rPr>
        <w:t>нора, гнез</w:t>
      </w:r>
      <w:r w:rsidR="0077261C" w:rsidRPr="00FC5127">
        <w:rPr>
          <w:rFonts w:ascii="Times New Roman" w:hAnsi="Times New Roman" w:cs="Times New Roman"/>
          <w:sz w:val="28"/>
          <w:szCs w:val="28"/>
        </w:rPr>
        <w:t>до, дупло, улей, будка, берлога)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(Берлога  чья?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8" w:rsidRPr="00FC5127">
        <w:rPr>
          <w:rFonts w:ascii="Times New Roman" w:hAnsi="Times New Roman" w:cs="Times New Roman"/>
          <w:sz w:val="28"/>
          <w:szCs w:val="28"/>
        </w:rPr>
        <w:t xml:space="preserve"> Медвежья)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127">
        <w:rPr>
          <w:rFonts w:ascii="Times New Roman" w:hAnsi="Times New Roman" w:cs="Times New Roman"/>
          <w:b/>
          <w:sz w:val="28"/>
          <w:szCs w:val="28"/>
          <w:u w:val="single"/>
        </w:rPr>
        <w:t>2. Игры с элементом случайности в установке кругов</w:t>
      </w:r>
    </w:p>
    <w:p w:rsidR="00F72D48" w:rsidRPr="00FC5127" w:rsidRDefault="00F72D48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В этих играх дети одновременно раскручивают все круги. Ответ ребенка зависит от того, какая комбинация выпадет  в накладном секторе. В таком варианте игр любая картинка 1-го круга сочетается с любой картинкой 2-го круга  и наоборот. Именно из-за элемента случайности в установке картинок,  эти игры больше нравятся детям.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на формирование сенсорных способностей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</w:t>
      </w:r>
      <w:r w:rsidRPr="00FC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i/>
          <w:sz w:val="28"/>
          <w:szCs w:val="28"/>
        </w:rPr>
        <w:t>«Форма»</w:t>
      </w:r>
      <w:r w:rsidRPr="00FC51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первый круг (эталоны плоских форм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 xml:space="preserve">(круг, квадрат, треугольник, трапеция, овал, прямоугольник, пятиугольник, восьмиугольник); второй круг – (книга, мяч, парусник, квадратное окно, </w:t>
      </w:r>
      <w:r w:rsidRPr="00FC5127">
        <w:rPr>
          <w:rFonts w:ascii="Times New Roman" w:hAnsi="Times New Roman" w:cs="Times New Roman"/>
          <w:sz w:val="28"/>
          <w:szCs w:val="28"/>
        </w:rPr>
        <w:lastRenderedPageBreak/>
        <w:t>цветок с овальными лепестками и круглой серединкой, плитка шоколада, звезда, страз с разными по форме гранями)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Игра «Объясни необычное сочетание»</w:t>
      </w:r>
    </w:p>
    <w:p w:rsidR="001443F0" w:rsidRPr="00FC5127" w:rsidRDefault="001443F0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Цель: объяснить необычное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сочетание( книга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 для детей круглой формы).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по формированию элементарных математических представлений.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 «</w:t>
      </w:r>
      <w:r w:rsidRPr="00FC5127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FC5127">
        <w:rPr>
          <w:rFonts w:ascii="Times New Roman" w:hAnsi="Times New Roman" w:cs="Times New Roman"/>
          <w:sz w:val="28"/>
          <w:szCs w:val="28"/>
        </w:rPr>
        <w:t>»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- п</w:t>
      </w:r>
      <w:r w:rsidRPr="00FC5127">
        <w:rPr>
          <w:rFonts w:ascii="Times New Roman" w:hAnsi="Times New Roman" w:cs="Times New Roman"/>
          <w:sz w:val="28"/>
          <w:szCs w:val="28"/>
        </w:rPr>
        <w:t>ервый круг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(чис</w:t>
      </w:r>
      <w:r w:rsidR="000B6F44" w:rsidRPr="00FC5127">
        <w:rPr>
          <w:rFonts w:ascii="Times New Roman" w:hAnsi="Times New Roman" w:cs="Times New Roman"/>
          <w:sz w:val="28"/>
          <w:szCs w:val="28"/>
        </w:rPr>
        <w:t>ла, расположенные не по порядку</w:t>
      </w:r>
      <w:proofErr w:type="gramStart"/>
      <w:r w:rsidR="000B6F44" w:rsidRPr="00FC5127">
        <w:rPr>
          <w:rFonts w:ascii="Times New Roman" w:hAnsi="Times New Roman" w:cs="Times New Roman"/>
          <w:sz w:val="28"/>
          <w:szCs w:val="28"/>
        </w:rPr>
        <w:t xml:space="preserve">), </w:t>
      </w:r>
      <w:r w:rsidRPr="00FC5127">
        <w:rPr>
          <w:rFonts w:ascii="Times New Roman" w:hAnsi="Times New Roman" w:cs="Times New Roman"/>
          <w:sz w:val="28"/>
          <w:szCs w:val="28"/>
        </w:rPr>
        <w:t xml:space="preserve"> второй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 круг (объекты: стая из 8  птиц, 1 слон, 2 банана. 3 гриба, 4 тарелки, 5 пирожков, 6 цветных карандашей, 7 цветов в букете, 9 пчел).</w:t>
      </w:r>
    </w:p>
    <w:p w:rsidR="000B6F44" w:rsidRPr="00FC5127" w:rsidRDefault="0077261C" w:rsidP="000B6F4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5127">
        <w:rPr>
          <w:sz w:val="28"/>
          <w:szCs w:val="28"/>
        </w:rPr>
        <w:t>«Назови сколько» - первый круг (</w:t>
      </w:r>
      <w:r w:rsidR="000B6F44" w:rsidRPr="00FC5127">
        <w:rPr>
          <w:sz w:val="28"/>
          <w:szCs w:val="28"/>
        </w:rPr>
        <w:t xml:space="preserve">цифры от </w:t>
      </w:r>
      <w:r w:rsidRPr="00FC5127">
        <w:rPr>
          <w:sz w:val="28"/>
          <w:szCs w:val="28"/>
        </w:rPr>
        <w:t>1 до 8).</w:t>
      </w:r>
      <w:r w:rsidR="000B6F44" w:rsidRPr="00FC5127">
        <w:rPr>
          <w:sz w:val="28"/>
          <w:szCs w:val="28"/>
        </w:rPr>
        <w:t xml:space="preserve"> второй круг – картинки птиц (деревьев, животных, насекомых).</w:t>
      </w:r>
    </w:p>
    <w:p w:rsidR="001443F0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Игра «Объясни необычное сочетание».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соедини любые цифры и объекты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( цифра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 xml:space="preserve"> 8 и картинка слона).</w:t>
      </w:r>
    </w:p>
    <w:p w:rsidR="00F72D48" w:rsidRPr="00FC5127" w:rsidRDefault="00F72D48" w:rsidP="000B6F4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5127">
        <w:rPr>
          <w:i/>
          <w:sz w:val="28"/>
          <w:szCs w:val="28"/>
        </w:rPr>
        <w:t>Игры на формирование звуковой  культуры речи, грамматического строя речи</w:t>
      </w:r>
    </w:p>
    <w:p w:rsidR="00F72D48" w:rsidRPr="00FC5127" w:rsidRDefault="00F72D48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«Чей нос, чей хвост» - первый круг: символы (нос, глаза, зубы,</w:t>
      </w:r>
      <w:r w:rsidR="0077261C" w:rsidRPr="00FC5127">
        <w:rPr>
          <w:sz w:val="28"/>
          <w:szCs w:val="28"/>
        </w:rPr>
        <w:t xml:space="preserve"> уши, хвост, лапы); второй круг 9 картинки любых животных)</w:t>
      </w:r>
    </w:p>
    <w:p w:rsidR="001443F0" w:rsidRPr="00FC5127" w:rsidRDefault="001443F0" w:rsidP="000B6F4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230A0" w:rsidRPr="00FC5127" w:rsidRDefault="00E230A0" w:rsidP="000B6F4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C5127">
        <w:rPr>
          <w:b/>
          <w:sz w:val="28"/>
          <w:szCs w:val="28"/>
          <w:u w:val="single"/>
        </w:rPr>
        <w:t>3.</w:t>
      </w:r>
      <w:r w:rsidR="00F72D48" w:rsidRPr="00FC5127">
        <w:rPr>
          <w:b/>
          <w:sz w:val="28"/>
          <w:szCs w:val="28"/>
          <w:u w:val="single"/>
        </w:rPr>
        <w:t>Игры на развитие творческого воображения.</w:t>
      </w:r>
    </w:p>
    <w:p w:rsidR="004A42E1" w:rsidRPr="00FC5127" w:rsidRDefault="004A42E1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Цель: развивать навыки фантастического преобразования объектов.</w:t>
      </w:r>
    </w:p>
    <w:p w:rsidR="00C14961" w:rsidRPr="00FC5127" w:rsidRDefault="00C14961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По признаку «</w:t>
      </w:r>
      <w:r w:rsidRPr="00FC5127">
        <w:rPr>
          <w:i/>
          <w:sz w:val="28"/>
          <w:szCs w:val="28"/>
        </w:rPr>
        <w:t>Цвет</w:t>
      </w:r>
      <w:r w:rsidRPr="00FC5127">
        <w:rPr>
          <w:sz w:val="28"/>
          <w:szCs w:val="28"/>
        </w:rPr>
        <w:t>»</w:t>
      </w:r>
    </w:p>
    <w:p w:rsidR="00C14961" w:rsidRPr="00FC5127" w:rsidRDefault="00C14961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По признаку «Цвет» - первый круг: объекты одноцветные и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разноцветные(</w:t>
      </w:r>
      <w:proofErr w:type="spellStart"/>
      <w:proofErr w:type="gramEnd"/>
      <w:r w:rsidRPr="00FC5127">
        <w:rPr>
          <w:rFonts w:ascii="Times New Roman" w:hAnsi="Times New Roman" w:cs="Times New Roman"/>
          <w:sz w:val="28"/>
          <w:szCs w:val="28"/>
        </w:rPr>
        <w:t>радуга,желтый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цыпленок, зебра, пестрая рубашка, яблоко, клумба алых тюльпанов,</w:t>
      </w:r>
      <w:r w:rsidR="000B6F44" w:rsidRPr="00FC5127">
        <w:rPr>
          <w:rFonts w:ascii="Times New Roman" w:hAnsi="Times New Roman" w:cs="Times New Roman"/>
          <w:sz w:val="28"/>
          <w:szCs w:val="28"/>
        </w:rPr>
        <w:t xml:space="preserve"> </w:t>
      </w:r>
      <w:r w:rsidRPr="00FC5127">
        <w:rPr>
          <w:rFonts w:ascii="Times New Roman" w:hAnsi="Times New Roman" w:cs="Times New Roman"/>
          <w:sz w:val="28"/>
          <w:szCs w:val="28"/>
        </w:rPr>
        <w:t>голубое море, разноцветные  бусы);второй круг: кляксы разного цвета (оранжевая, желтая, красная, голубая, зеленая и т.д.)</w:t>
      </w:r>
    </w:p>
    <w:p w:rsidR="00C14961" w:rsidRPr="00FC5127" w:rsidRDefault="00C14961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Игра « Придумай фантастическую историю или сказку»</w:t>
      </w:r>
      <w:r w:rsidR="000B6F44" w:rsidRPr="00FC5127">
        <w:rPr>
          <w:sz w:val="28"/>
          <w:szCs w:val="28"/>
        </w:rPr>
        <w:t xml:space="preserve">  Придумать фанта</w:t>
      </w:r>
      <w:r w:rsidRPr="00FC5127">
        <w:rPr>
          <w:sz w:val="28"/>
          <w:szCs w:val="28"/>
        </w:rPr>
        <w:t>стическую историю про фиолетовые яблоки.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по формированию элементарных математических представлений.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По признаку</w:t>
      </w:r>
      <w:r w:rsidRPr="00FC5127">
        <w:rPr>
          <w:rFonts w:ascii="Times New Roman" w:hAnsi="Times New Roman" w:cs="Times New Roman"/>
          <w:i/>
          <w:sz w:val="28"/>
          <w:szCs w:val="28"/>
        </w:rPr>
        <w:t xml:space="preserve"> «Количество».</w:t>
      </w:r>
    </w:p>
    <w:p w:rsidR="00437B23" w:rsidRPr="00FC5127" w:rsidRDefault="00437B23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круг(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>числа, расположенные не по порядку; второй круг (объекты: стая из 8  птиц, 1 слон, 2 банана. 3 гриба, 4 тарелки, 5 пирожков, 6 цветных карандашей, 7 цветов в букете, 9 пчел).</w:t>
      </w:r>
    </w:p>
    <w:p w:rsidR="000B6F44" w:rsidRPr="00FC5127" w:rsidRDefault="00437B23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Игра «Придумай фантастическую историю или сказку»</w:t>
      </w:r>
      <w:r w:rsidR="0048265E" w:rsidRPr="00FC5127">
        <w:rPr>
          <w:sz w:val="28"/>
          <w:szCs w:val="28"/>
        </w:rPr>
        <w:t>. Добавляется третий круг – место</w:t>
      </w:r>
      <w:r w:rsidR="000B6F44" w:rsidRPr="00FC5127">
        <w:rPr>
          <w:sz w:val="28"/>
          <w:szCs w:val="28"/>
        </w:rPr>
        <w:t xml:space="preserve"> </w:t>
      </w:r>
    </w:p>
    <w:p w:rsidR="00C14961" w:rsidRPr="00FC5127" w:rsidRDefault="0048265E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>(болото, озеро, квартира, футбольное поле и т.д</w:t>
      </w:r>
      <w:r w:rsidR="000B6F44" w:rsidRPr="00FC5127">
        <w:rPr>
          <w:sz w:val="28"/>
          <w:szCs w:val="28"/>
        </w:rPr>
        <w:t>.</w:t>
      </w:r>
      <w:r w:rsidRPr="00FC5127">
        <w:rPr>
          <w:sz w:val="28"/>
          <w:szCs w:val="28"/>
        </w:rPr>
        <w:t>)  (Цифра 4 – слон – футбольное пале).</w:t>
      </w:r>
    </w:p>
    <w:p w:rsidR="0048265E" w:rsidRPr="00FC5127" w:rsidRDefault="0048265E" w:rsidP="000B6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5127">
        <w:rPr>
          <w:rFonts w:ascii="Times New Roman" w:hAnsi="Times New Roman" w:cs="Times New Roman"/>
          <w:i/>
          <w:sz w:val="28"/>
          <w:szCs w:val="28"/>
        </w:rPr>
        <w:t>Игры экологического содержания.</w:t>
      </w:r>
    </w:p>
    <w:p w:rsidR="0048265E" w:rsidRPr="00FC5127" w:rsidRDefault="0048265E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«Найди, где живет» - первый </w:t>
      </w:r>
      <w:proofErr w:type="gramStart"/>
      <w:r w:rsidRPr="00FC5127">
        <w:rPr>
          <w:rFonts w:ascii="Times New Roman" w:hAnsi="Times New Roman" w:cs="Times New Roman"/>
          <w:sz w:val="28"/>
          <w:szCs w:val="28"/>
        </w:rPr>
        <w:t>круг:  лиса</w:t>
      </w:r>
      <w:proofErr w:type="gramEnd"/>
      <w:r w:rsidRPr="00FC5127">
        <w:rPr>
          <w:rFonts w:ascii="Times New Roman" w:hAnsi="Times New Roman" w:cs="Times New Roman"/>
          <w:sz w:val="28"/>
          <w:szCs w:val="28"/>
        </w:rPr>
        <w:t>, пчелы, медведь, белка, собака, птица;</w:t>
      </w:r>
    </w:p>
    <w:p w:rsidR="0048265E" w:rsidRPr="00FC5127" w:rsidRDefault="0048265E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 второй круг: нора, гнездо, дупло, улей, будка, берлога.</w:t>
      </w:r>
    </w:p>
    <w:p w:rsidR="0048265E" w:rsidRPr="00FC5127" w:rsidRDefault="0048265E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Цель: учить находить типичное место обитания живых объектов, развивать речь.</w:t>
      </w:r>
    </w:p>
    <w:p w:rsidR="0048265E" w:rsidRPr="00FC5127" w:rsidRDefault="00CB241F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 xml:space="preserve">На основе фантастического преобразования составляется рассказ. Например, совпали картинки «зайчиха» и «лисята». Далее обсуждается несовместимая на  первый взгляд комбинация. Задаем вопрос: «Как могло случиться, что </w:t>
      </w:r>
      <w:r w:rsidRPr="00FC5127">
        <w:rPr>
          <w:sz w:val="28"/>
          <w:szCs w:val="28"/>
        </w:rPr>
        <w:lastRenderedPageBreak/>
        <w:t>зайчиха стала  воспитывать лисят. Как она будет о них заботиться». Заранее договариваемся с детьми, что ситуации сказочные, нереальные.</w:t>
      </w:r>
    </w:p>
    <w:p w:rsidR="00CB241F" w:rsidRPr="00FC5127" w:rsidRDefault="00CB241F" w:rsidP="000B6F44">
      <w:pPr>
        <w:pStyle w:val="a3"/>
        <w:spacing w:before="0" w:beforeAutospacing="0" w:after="0" w:afterAutospacing="0"/>
        <w:rPr>
          <w:sz w:val="28"/>
          <w:szCs w:val="28"/>
        </w:rPr>
      </w:pPr>
      <w:r w:rsidRPr="00FC5127">
        <w:rPr>
          <w:sz w:val="28"/>
          <w:szCs w:val="28"/>
        </w:rPr>
        <w:t xml:space="preserve"> Нельзя не отметить универсальность пособия «Круги </w:t>
      </w:r>
      <w:proofErr w:type="spellStart"/>
      <w:r w:rsidRPr="00FC5127">
        <w:rPr>
          <w:sz w:val="28"/>
          <w:szCs w:val="28"/>
        </w:rPr>
        <w:t>Луллия</w:t>
      </w:r>
      <w:proofErr w:type="spellEnd"/>
      <w:r w:rsidRPr="00FC5127">
        <w:rPr>
          <w:sz w:val="28"/>
          <w:szCs w:val="28"/>
        </w:rPr>
        <w:t xml:space="preserve">», используя лишь несколько кругов  можно получить либо разные варианты игры, либо дополнения к использованной игре. </w:t>
      </w:r>
    </w:p>
    <w:p w:rsidR="00F72D48" w:rsidRPr="00FC5127" w:rsidRDefault="00F72D48" w:rsidP="000B6F44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FC5127">
        <w:rPr>
          <w:sz w:val="28"/>
          <w:szCs w:val="28"/>
        </w:rPr>
        <w:t>Данный игровой метод обучения способствует созданию заинтересованной, непринуждённой обстановки, снимает психологическое и физическое напряжение</w:t>
      </w:r>
      <w:r w:rsidR="000B6F44" w:rsidRPr="00FC5127">
        <w:rPr>
          <w:sz w:val="28"/>
          <w:szCs w:val="28"/>
        </w:rPr>
        <w:t xml:space="preserve"> детей, обеспечивает восприятию</w:t>
      </w:r>
      <w:r w:rsidRPr="00FC5127">
        <w:rPr>
          <w:sz w:val="28"/>
          <w:szCs w:val="28"/>
        </w:rPr>
        <w:t xml:space="preserve"> </w:t>
      </w:r>
      <w:r w:rsidR="000B6F44" w:rsidRPr="00FC5127">
        <w:rPr>
          <w:sz w:val="28"/>
          <w:szCs w:val="28"/>
        </w:rPr>
        <w:t xml:space="preserve"> </w:t>
      </w:r>
      <w:r w:rsidRPr="00FC5127">
        <w:rPr>
          <w:sz w:val="28"/>
          <w:szCs w:val="28"/>
        </w:rPr>
        <w:t> ново</w:t>
      </w:r>
      <w:r w:rsidR="000B6F44" w:rsidRPr="00FC5127">
        <w:rPr>
          <w:sz w:val="28"/>
          <w:szCs w:val="28"/>
        </w:rPr>
        <w:t>го материала.</w:t>
      </w:r>
      <w:r w:rsidRPr="00FC5127">
        <w:rPr>
          <w:sz w:val="28"/>
          <w:szCs w:val="28"/>
        </w:rPr>
        <w:t xml:space="preserve"> В результате применения «Кругов</w:t>
      </w:r>
      <w:r w:rsidR="00A04A28">
        <w:rPr>
          <w:sz w:val="28"/>
          <w:szCs w:val="28"/>
        </w:rPr>
        <w:t xml:space="preserve"> </w:t>
      </w:r>
      <w:proofErr w:type="spellStart"/>
      <w:r w:rsidR="00A04A28">
        <w:rPr>
          <w:sz w:val="28"/>
          <w:szCs w:val="28"/>
        </w:rPr>
        <w:t>Луллия</w:t>
      </w:r>
      <w:proofErr w:type="spellEnd"/>
      <w:r w:rsidR="00A04A28">
        <w:rPr>
          <w:sz w:val="28"/>
          <w:szCs w:val="28"/>
        </w:rPr>
        <w:t xml:space="preserve">»  в играх  разной  тематической  </w:t>
      </w:r>
      <w:r w:rsidRPr="00FC5127">
        <w:rPr>
          <w:sz w:val="28"/>
          <w:szCs w:val="28"/>
        </w:rPr>
        <w:t xml:space="preserve">направленности  дети легко вступают в групповые беседы, учатся отвечать на проблемные вопросы, отстаивать свою точку зрения, учатся использовать в речи грамматически правильные предложения, делать умозаключения, обогащается словарь; у детей развивается логическое мышление и творческое воображение. Все это также влияет на развитие личностных проявлений детей – развивается уверенность в себе, способность принимать позицию другого, воспитывается культура общения. Эффект игры огромен – познание языка и мира в их взаимосвязи, развитие творческого мышления и воображения, развитие культуры общения. </w:t>
      </w:r>
    </w:p>
    <w:p w:rsidR="00F72D48" w:rsidRPr="00FC5127" w:rsidRDefault="00F72D48" w:rsidP="000B6F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2D48" w:rsidRPr="00FC5127" w:rsidRDefault="00F72D48" w:rsidP="000B6F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E3D46" w:rsidRPr="00FC5127" w:rsidRDefault="008E3D46" w:rsidP="000B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8E3D46" w:rsidRPr="00FC5127" w:rsidRDefault="008E3D46" w:rsidP="000B6F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27">
        <w:rPr>
          <w:rFonts w:ascii="Times New Roman" w:hAnsi="Times New Roman" w:cs="Times New Roman"/>
          <w:sz w:val="28"/>
          <w:szCs w:val="28"/>
        </w:rPr>
        <w:t xml:space="preserve">Андреева Е. В.,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Т. А., Яковлева Н. А. Творческие задания “Золотого ключика”. Самара-2001.-108с.</w:t>
      </w:r>
    </w:p>
    <w:p w:rsidR="008C113B" w:rsidRPr="008C113B" w:rsidRDefault="008E3D46" w:rsidP="008C113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127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 xml:space="preserve"> С.В.   Познаем мир и фантазируем с кругами </w:t>
      </w:r>
      <w:proofErr w:type="spellStart"/>
      <w:r w:rsidRPr="00FC512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FC5127">
        <w:rPr>
          <w:rFonts w:ascii="Times New Roman" w:hAnsi="Times New Roman" w:cs="Times New Roman"/>
          <w:sz w:val="28"/>
          <w:szCs w:val="28"/>
        </w:rPr>
        <w:t>: Практическое пособие для занятий с детьми 3-7 лет. – М.: АРКТИ, 2015</w:t>
      </w:r>
    </w:p>
    <w:p w:rsidR="007A6471" w:rsidRPr="00FC5127" w:rsidRDefault="007A6471" w:rsidP="000B6F44">
      <w:pPr>
        <w:rPr>
          <w:rFonts w:ascii="Times New Roman" w:hAnsi="Times New Roman" w:cs="Times New Roman"/>
          <w:sz w:val="28"/>
          <w:szCs w:val="28"/>
        </w:rPr>
      </w:pPr>
    </w:p>
    <w:sectPr w:rsidR="007A6471" w:rsidRPr="00FC5127" w:rsidSect="001A38DA">
      <w:pgSz w:w="11906" w:h="16838"/>
      <w:pgMar w:top="1134" w:right="850" w:bottom="1134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03B2"/>
    <w:multiLevelType w:val="hybridMultilevel"/>
    <w:tmpl w:val="98A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D11"/>
    <w:multiLevelType w:val="hybridMultilevel"/>
    <w:tmpl w:val="80A47BA6"/>
    <w:lvl w:ilvl="0" w:tplc="66121F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237A"/>
    <w:multiLevelType w:val="multilevel"/>
    <w:tmpl w:val="6ED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D48"/>
    <w:rsid w:val="000821F7"/>
    <w:rsid w:val="000B6F44"/>
    <w:rsid w:val="000E6418"/>
    <w:rsid w:val="001443F0"/>
    <w:rsid w:val="001A38DA"/>
    <w:rsid w:val="00437B23"/>
    <w:rsid w:val="0048265E"/>
    <w:rsid w:val="004A42E1"/>
    <w:rsid w:val="004F2639"/>
    <w:rsid w:val="00511EF3"/>
    <w:rsid w:val="00693276"/>
    <w:rsid w:val="0077261C"/>
    <w:rsid w:val="007A6471"/>
    <w:rsid w:val="008C113B"/>
    <w:rsid w:val="008D3174"/>
    <w:rsid w:val="008E3D46"/>
    <w:rsid w:val="008F4A96"/>
    <w:rsid w:val="00A04A28"/>
    <w:rsid w:val="00AD09C7"/>
    <w:rsid w:val="00B0146D"/>
    <w:rsid w:val="00BC4365"/>
    <w:rsid w:val="00C14961"/>
    <w:rsid w:val="00C21EDF"/>
    <w:rsid w:val="00CB241F"/>
    <w:rsid w:val="00E230A0"/>
    <w:rsid w:val="00E81569"/>
    <w:rsid w:val="00EA28C5"/>
    <w:rsid w:val="00F26BBA"/>
    <w:rsid w:val="00F72D48"/>
    <w:rsid w:val="00F76F6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D0DE"/>
  <w15:docId w15:val="{D2A0CB8E-E421-49C5-B977-F98C2EA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2D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F72D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3D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8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38D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A38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2020-06-23T17:24:00Z</dcterms:created>
  <dcterms:modified xsi:type="dcterms:W3CDTF">2022-02-09T13:43:00Z</dcterms:modified>
</cp:coreProperties>
</file>