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385" w:rsidRPr="00697B73" w:rsidRDefault="006D4385" w:rsidP="006D4385">
      <w:pPr>
        <w:tabs>
          <w:tab w:val="center" w:pos="4678"/>
          <w:tab w:val="right" w:pos="9355"/>
        </w:tabs>
        <w:spacing w:after="0" w:line="240" w:lineRule="auto"/>
        <w:jc w:val="center"/>
        <w:textAlignment w:val="baseline"/>
        <w:rPr>
          <w:rFonts w:ascii="Times New Roman" w:eastAsia="Times New Roman" w:hAnsi="Times New Roman" w:cs="Times New Roman"/>
          <w:sz w:val="24"/>
          <w:szCs w:val="24"/>
        </w:rPr>
      </w:pPr>
      <w:r>
        <w:rPr>
          <w:rFonts w:ascii="Times New Roman" w:eastAsia="Calibri" w:hAnsi="Times New Roman" w:cs="Times New Roman"/>
          <w:b/>
          <w:bCs/>
          <w:noProof/>
          <w:kern w:val="24"/>
          <w:sz w:val="24"/>
          <w:szCs w:val="24"/>
          <w:lang w:eastAsia="ru-RU"/>
        </w:rPr>
        <w:drawing>
          <wp:anchor distT="0" distB="0" distL="114300" distR="114300" simplePos="0" relativeHeight="251658240" behindDoc="1" locked="0" layoutInCell="1" allowOverlap="1">
            <wp:simplePos x="0" y="0"/>
            <wp:positionH relativeFrom="column">
              <wp:posOffset>-1061085</wp:posOffset>
            </wp:positionH>
            <wp:positionV relativeFrom="paragraph">
              <wp:posOffset>-797911</wp:posOffset>
            </wp:positionV>
            <wp:extent cx="7587980" cy="10719881"/>
            <wp:effectExtent l="19050" t="0" r="0" b="0"/>
            <wp:wrapNone/>
            <wp:docPr id="2" name="Рисунок 1" descr="C:\Users\User\Desktop\hello_html_4299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llo_html_42994321.jpg"/>
                    <pic:cNvPicPr>
                      <a:picLocks noChangeAspect="1" noChangeArrowheads="1"/>
                    </pic:cNvPicPr>
                  </pic:nvPicPr>
                  <pic:blipFill>
                    <a:blip r:embed="rId4" cstate="print"/>
                    <a:srcRect/>
                    <a:stretch>
                      <a:fillRect/>
                    </a:stretch>
                  </pic:blipFill>
                  <pic:spPr bwMode="auto">
                    <a:xfrm>
                      <a:off x="0" y="0"/>
                      <a:ext cx="7587980" cy="10719881"/>
                    </a:xfrm>
                    <a:prstGeom prst="rect">
                      <a:avLst/>
                    </a:prstGeom>
                    <a:noFill/>
                    <a:ln w="9525">
                      <a:noFill/>
                      <a:miter lim="800000"/>
                      <a:headEnd/>
                      <a:tailEnd/>
                    </a:ln>
                  </pic:spPr>
                </pic:pic>
              </a:graphicData>
            </a:graphic>
          </wp:anchor>
        </w:drawing>
      </w:r>
      <w:r w:rsidRPr="00697B73">
        <w:rPr>
          <w:rFonts w:ascii="Times New Roman" w:eastAsia="Calibri" w:hAnsi="Times New Roman" w:cs="Times New Roman"/>
          <w:b/>
          <w:bCs/>
          <w:kern w:val="24"/>
          <w:sz w:val="24"/>
          <w:szCs w:val="24"/>
        </w:rPr>
        <w:t>Муниципальное бюджетное дошкольное образовательное учреждение</w:t>
      </w:r>
    </w:p>
    <w:p w:rsidR="006D4385" w:rsidRPr="00697B73" w:rsidRDefault="006D4385" w:rsidP="006D4385">
      <w:pPr>
        <w:tabs>
          <w:tab w:val="center" w:pos="4678"/>
          <w:tab w:val="right" w:pos="9355"/>
        </w:tabs>
        <w:kinsoku w:val="0"/>
        <w:overflowPunct w:val="0"/>
        <w:spacing w:after="0" w:line="240" w:lineRule="auto"/>
        <w:jc w:val="center"/>
        <w:textAlignment w:val="baseline"/>
        <w:rPr>
          <w:rFonts w:ascii="Times New Roman" w:eastAsia="Times New Roman" w:hAnsi="Times New Roman" w:cs="Times New Roman"/>
          <w:sz w:val="24"/>
          <w:szCs w:val="24"/>
        </w:rPr>
      </w:pPr>
      <w:r w:rsidRPr="00697B73">
        <w:rPr>
          <w:rFonts w:ascii="Times New Roman" w:eastAsia="Calibri" w:hAnsi="Times New Roman" w:cs="Times New Roman"/>
          <w:b/>
          <w:bCs/>
          <w:kern w:val="24"/>
          <w:sz w:val="24"/>
          <w:szCs w:val="24"/>
        </w:rPr>
        <w:t>«Детский сад комбинированного вида № 19 «Рябинка»</w:t>
      </w:r>
    </w:p>
    <w:p w:rsidR="006D4385" w:rsidRPr="00697B73" w:rsidRDefault="006D4385" w:rsidP="006D4385">
      <w:pPr>
        <w:tabs>
          <w:tab w:val="center" w:pos="4678"/>
          <w:tab w:val="right" w:pos="9355"/>
        </w:tabs>
        <w:kinsoku w:val="0"/>
        <w:overflowPunct w:val="0"/>
        <w:spacing w:after="0" w:line="240" w:lineRule="auto"/>
        <w:jc w:val="center"/>
        <w:textAlignment w:val="baseline"/>
        <w:rPr>
          <w:rFonts w:ascii="Times New Roman" w:eastAsia="Times New Roman" w:hAnsi="Times New Roman" w:cs="Times New Roman"/>
          <w:sz w:val="24"/>
          <w:szCs w:val="24"/>
        </w:rPr>
      </w:pPr>
      <w:r w:rsidRPr="00697B73">
        <w:rPr>
          <w:rFonts w:ascii="Times New Roman" w:eastAsia="Calibri" w:hAnsi="Times New Roman" w:cs="Times New Roman"/>
          <w:kern w:val="24"/>
          <w:sz w:val="24"/>
          <w:szCs w:val="24"/>
        </w:rPr>
        <w:t>658204, г. Рубцовск, ул</w:t>
      </w:r>
      <w:proofErr w:type="gramStart"/>
      <w:r w:rsidRPr="00697B73">
        <w:rPr>
          <w:rFonts w:ascii="Times New Roman" w:eastAsia="Calibri" w:hAnsi="Times New Roman" w:cs="Times New Roman"/>
          <w:kern w:val="24"/>
          <w:sz w:val="24"/>
          <w:szCs w:val="24"/>
        </w:rPr>
        <w:t>.К</w:t>
      </w:r>
      <w:proofErr w:type="gramEnd"/>
      <w:r w:rsidRPr="00697B73">
        <w:rPr>
          <w:rFonts w:ascii="Times New Roman" w:eastAsia="Calibri" w:hAnsi="Times New Roman" w:cs="Times New Roman"/>
          <w:kern w:val="24"/>
          <w:sz w:val="24"/>
          <w:szCs w:val="24"/>
        </w:rPr>
        <w:t>омсомольская, 65</w:t>
      </w:r>
    </w:p>
    <w:p w:rsidR="006D4385" w:rsidRPr="00697B73" w:rsidRDefault="006D4385" w:rsidP="006D4385">
      <w:pPr>
        <w:tabs>
          <w:tab w:val="center" w:pos="4678"/>
          <w:tab w:val="right" w:pos="9355"/>
        </w:tabs>
        <w:kinsoku w:val="0"/>
        <w:overflowPunct w:val="0"/>
        <w:spacing w:after="0" w:line="240" w:lineRule="auto"/>
        <w:jc w:val="center"/>
        <w:textAlignment w:val="baseline"/>
        <w:rPr>
          <w:rFonts w:ascii="Times New Roman" w:eastAsia="Times New Roman" w:hAnsi="Times New Roman" w:cs="Times New Roman"/>
          <w:sz w:val="24"/>
          <w:szCs w:val="24"/>
        </w:rPr>
      </w:pPr>
      <w:r w:rsidRPr="00697B73">
        <w:rPr>
          <w:rFonts w:ascii="Times New Roman" w:eastAsia="Calibri" w:hAnsi="Times New Roman" w:cs="Times New Roman"/>
          <w:kern w:val="24"/>
          <w:sz w:val="24"/>
          <w:szCs w:val="24"/>
        </w:rPr>
        <w:t>тел.: (38557) 7-59-69</w:t>
      </w:r>
    </w:p>
    <w:p w:rsidR="006D4385" w:rsidRPr="006D4385" w:rsidRDefault="006D4385" w:rsidP="006D4385">
      <w:pPr>
        <w:tabs>
          <w:tab w:val="center" w:pos="4678"/>
          <w:tab w:val="right" w:pos="9355"/>
        </w:tabs>
        <w:kinsoku w:val="0"/>
        <w:overflowPunct w:val="0"/>
        <w:spacing w:after="0" w:line="240" w:lineRule="auto"/>
        <w:jc w:val="center"/>
        <w:textAlignment w:val="baseline"/>
        <w:rPr>
          <w:lang w:val="en-US"/>
        </w:rPr>
      </w:pPr>
      <w:proofErr w:type="gramStart"/>
      <w:r w:rsidRPr="00697B73">
        <w:rPr>
          <w:rFonts w:ascii="Times New Roman" w:eastAsia="+mn-ea" w:hAnsi="Times New Roman" w:cs="Times New Roman"/>
          <w:kern w:val="24"/>
          <w:sz w:val="24"/>
          <w:szCs w:val="24"/>
        </w:rPr>
        <w:t>Е</w:t>
      </w:r>
      <w:proofErr w:type="gramEnd"/>
      <w:r w:rsidRPr="00697B73">
        <w:rPr>
          <w:rFonts w:ascii="Times New Roman" w:eastAsia="+mn-ea" w:hAnsi="Times New Roman" w:cs="Times New Roman"/>
          <w:kern w:val="24"/>
          <w:sz w:val="24"/>
          <w:szCs w:val="24"/>
          <w:lang w:val="en-US"/>
        </w:rPr>
        <w:t xml:space="preserve">-mail: </w:t>
      </w:r>
      <w:hyperlink r:id="rId5" w:history="1">
        <w:r w:rsidRPr="00697B73">
          <w:rPr>
            <w:rFonts w:ascii="Times New Roman" w:eastAsia="+mn-ea" w:hAnsi="Times New Roman" w:cs="Times New Roman"/>
            <w:kern w:val="24"/>
            <w:sz w:val="24"/>
            <w:szCs w:val="24"/>
            <w:u w:val="single"/>
            <w:lang w:val="en-US"/>
          </w:rPr>
          <w:t>ryabinka.detskiysad19@mail.ru</w:t>
        </w:r>
      </w:hyperlink>
    </w:p>
    <w:p w:rsidR="006D4385" w:rsidRPr="006D4385" w:rsidRDefault="006D4385" w:rsidP="006D4385">
      <w:pPr>
        <w:tabs>
          <w:tab w:val="center" w:pos="4678"/>
          <w:tab w:val="right" w:pos="9355"/>
        </w:tabs>
        <w:kinsoku w:val="0"/>
        <w:overflowPunct w:val="0"/>
        <w:spacing w:after="0" w:line="240" w:lineRule="auto"/>
        <w:jc w:val="center"/>
        <w:textAlignment w:val="baseline"/>
        <w:rPr>
          <w:lang w:val="en-US"/>
        </w:rPr>
      </w:pPr>
    </w:p>
    <w:p w:rsidR="006D4385" w:rsidRPr="006D4385" w:rsidRDefault="006D4385" w:rsidP="006D4385">
      <w:pPr>
        <w:tabs>
          <w:tab w:val="center" w:pos="4678"/>
          <w:tab w:val="right" w:pos="9355"/>
        </w:tabs>
        <w:kinsoku w:val="0"/>
        <w:overflowPunct w:val="0"/>
        <w:spacing w:after="0" w:line="240" w:lineRule="auto"/>
        <w:jc w:val="center"/>
        <w:textAlignment w:val="baseline"/>
        <w:rPr>
          <w:lang w:val="en-US"/>
        </w:rPr>
      </w:pPr>
    </w:p>
    <w:p w:rsidR="006D4385" w:rsidRDefault="006D4385" w:rsidP="006D4385">
      <w:pPr>
        <w:shd w:val="clear" w:color="auto" w:fill="FFFFFF"/>
        <w:spacing w:before="306" w:after="919" w:line="288" w:lineRule="atLeast"/>
        <w:outlineLvl w:val="0"/>
        <w:rPr>
          <w:rFonts w:ascii="Arial" w:eastAsia="Times New Roman" w:hAnsi="Arial" w:cs="Arial"/>
          <w:color w:val="333333"/>
          <w:kern w:val="36"/>
          <w:sz w:val="92"/>
          <w:szCs w:val="92"/>
          <w:lang w:eastAsia="ru-RU"/>
        </w:rPr>
      </w:pPr>
    </w:p>
    <w:p w:rsidR="006D4385" w:rsidRDefault="006D4385" w:rsidP="006D4385">
      <w:pPr>
        <w:shd w:val="clear" w:color="auto" w:fill="FFFFFF"/>
        <w:spacing w:before="306" w:after="919" w:line="288" w:lineRule="atLeast"/>
        <w:outlineLvl w:val="0"/>
        <w:rPr>
          <w:rFonts w:ascii="Arial" w:eastAsia="Times New Roman" w:hAnsi="Arial" w:cs="Arial"/>
          <w:color w:val="333333"/>
          <w:kern w:val="36"/>
          <w:sz w:val="92"/>
          <w:szCs w:val="92"/>
          <w:lang w:eastAsia="ru-RU"/>
        </w:rPr>
      </w:pPr>
      <w:r w:rsidRPr="006D4385">
        <w:rPr>
          <w:rFonts w:ascii="Arial" w:eastAsia="Times New Roman" w:hAnsi="Arial" w:cs="Arial"/>
          <w:color w:val="333333"/>
          <w:kern w:val="36"/>
          <w:sz w:val="92"/>
          <w:szCs w:val="92"/>
          <w:lang w:eastAsia="ru-RU"/>
        </w:rPr>
        <w:t>Консультация для педагогов «Индивидуальный подход к детям во время НОД»</w:t>
      </w:r>
    </w:p>
    <w:p w:rsidR="006D4385" w:rsidRDefault="006D4385" w:rsidP="006D4385">
      <w:pPr>
        <w:shd w:val="clear" w:color="auto" w:fill="FFFFFF"/>
        <w:spacing w:before="306" w:after="919" w:line="288" w:lineRule="atLeast"/>
        <w:outlineLvl w:val="0"/>
        <w:rPr>
          <w:rFonts w:ascii="Arial" w:eastAsia="Times New Roman" w:hAnsi="Arial" w:cs="Arial"/>
          <w:color w:val="333333"/>
          <w:kern w:val="36"/>
          <w:sz w:val="92"/>
          <w:szCs w:val="92"/>
          <w:lang w:eastAsia="ru-RU"/>
        </w:rPr>
      </w:pPr>
    </w:p>
    <w:p w:rsidR="006D4385" w:rsidRDefault="006D4385" w:rsidP="006D4385">
      <w:pPr>
        <w:shd w:val="clear" w:color="auto" w:fill="FFFFFF"/>
        <w:spacing w:before="306" w:after="919" w:line="288" w:lineRule="atLeast"/>
        <w:jc w:val="both"/>
        <w:outlineLvl w:val="0"/>
        <w:rPr>
          <w:rFonts w:ascii="Arial" w:eastAsia="Times New Roman" w:hAnsi="Arial" w:cs="Arial"/>
          <w:color w:val="333333"/>
          <w:kern w:val="36"/>
          <w:sz w:val="28"/>
          <w:szCs w:val="28"/>
          <w:lang w:eastAsia="ru-RU"/>
        </w:rPr>
      </w:pPr>
      <w:r>
        <w:rPr>
          <w:rFonts w:ascii="Arial" w:eastAsia="Times New Roman" w:hAnsi="Arial" w:cs="Arial"/>
          <w:color w:val="333333"/>
          <w:kern w:val="36"/>
          <w:sz w:val="28"/>
          <w:szCs w:val="28"/>
          <w:lang w:eastAsia="ru-RU"/>
        </w:rPr>
        <w:t xml:space="preserve">                                         </w:t>
      </w:r>
    </w:p>
    <w:p w:rsidR="006D4385" w:rsidRPr="006D4385" w:rsidRDefault="006D4385" w:rsidP="006D4385">
      <w:pPr>
        <w:pStyle w:val="a5"/>
        <w:rPr>
          <w:rFonts w:ascii="Times New Roman" w:hAnsi="Times New Roman" w:cs="Times New Roman"/>
          <w:b/>
          <w:kern w:val="36"/>
          <w:sz w:val="28"/>
          <w:szCs w:val="28"/>
          <w:lang w:eastAsia="ru-RU"/>
        </w:rPr>
      </w:pPr>
      <w:r w:rsidRPr="006D4385">
        <w:rPr>
          <w:rFonts w:ascii="Times New Roman" w:hAnsi="Times New Roman" w:cs="Times New Roman"/>
          <w:b/>
          <w:kern w:val="36"/>
          <w:sz w:val="28"/>
          <w:szCs w:val="28"/>
          <w:lang w:eastAsia="ru-RU"/>
        </w:rPr>
        <w:t xml:space="preserve">                                                     Подготовила: воспитатель </w:t>
      </w:r>
      <w:proofErr w:type="spellStart"/>
      <w:r w:rsidRPr="006D4385">
        <w:rPr>
          <w:rFonts w:ascii="Times New Roman" w:hAnsi="Times New Roman" w:cs="Times New Roman"/>
          <w:b/>
          <w:kern w:val="36"/>
          <w:sz w:val="28"/>
          <w:szCs w:val="28"/>
          <w:lang w:eastAsia="ru-RU"/>
        </w:rPr>
        <w:t>Яковченко</w:t>
      </w:r>
      <w:proofErr w:type="spellEnd"/>
      <w:r w:rsidRPr="006D4385">
        <w:rPr>
          <w:rFonts w:ascii="Times New Roman" w:hAnsi="Times New Roman" w:cs="Times New Roman"/>
          <w:b/>
          <w:kern w:val="36"/>
          <w:sz w:val="28"/>
          <w:szCs w:val="28"/>
          <w:lang w:eastAsia="ru-RU"/>
        </w:rPr>
        <w:t xml:space="preserve"> В.Н</w:t>
      </w:r>
    </w:p>
    <w:p w:rsidR="006D4385" w:rsidRDefault="006D4385" w:rsidP="006D4385">
      <w:pPr>
        <w:tabs>
          <w:tab w:val="center" w:pos="4678"/>
          <w:tab w:val="right" w:pos="9355"/>
        </w:tabs>
        <w:kinsoku w:val="0"/>
        <w:overflowPunct w:val="0"/>
        <w:spacing w:after="0" w:line="240" w:lineRule="auto"/>
        <w:jc w:val="center"/>
        <w:textAlignment w:val="baseline"/>
      </w:pPr>
    </w:p>
    <w:p w:rsidR="006D4385" w:rsidRDefault="00DD195A" w:rsidP="006D4385">
      <w:pPr>
        <w:tabs>
          <w:tab w:val="center" w:pos="4678"/>
          <w:tab w:val="right" w:pos="9355"/>
        </w:tabs>
        <w:kinsoku w:val="0"/>
        <w:overflowPunct w:val="0"/>
        <w:spacing w:after="0" w:line="240" w:lineRule="auto"/>
        <w:jc w:val="center"/>
        <w:textAlignment w:val="baseline"/>
      </w:pPr>
      <w:r>
        <w:rPr>
          <w:noProof/>
          <w:lang w:eastAsia="ru-RU"/>
        </w:rPr>
        <w:drawing>
          <wp:anchor distT="0" distB="0" distL="114300" distR="114300" simplePos="0" relativeHeight="251661312" behindDoc="1" locked="0" layoutInCell="1" allowOverlap="1">
            <wp:simplePos x="0" y="0"/>
            <wp:positionH relativeFrom="column">
              <wp:posOffset>-1118870</wp:posOffset>
            </wp:positionH>
            <wp:positionV relativeFrom="paragraph">
              <wp:posOffset>1010920</wp:posOffset>
            </wp:positionV>
            <wp:extent cx="7684770" cy="10739120"/>
            <wp:effectExtent l="19050" t="0" r="0" b="0"/>
            <wp:wrapNone/>
            <wp:docPr id="7" name="Рисунок 4" descr="C:\Users\User\Desktop\hello_html_4299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hello_html_42994321.jpg"/>
                    <pic:cNvPicPr>
                      <a:picLocks noChangeAspect="1" noChangeArrowheads="1"/>
                    </pic:cNvPicPr>
                  </pic:nvPicPr>
                  <pic:blipFill>
                    <a:blip r:embed="rId4" cstate="print"/>
                    <a:srcRect/>
                    <a:stretch>
                      <a:fillRect/>
                    </a:stretch>
                  </pic:blipFill>
                  <pic:spPr bwMode="auto">
                    <a:xfrm>
                      <a:off x="0" y="0"/>
                      <a:ext cx="7684770" cy="10739120"/>
                    </a:xfrm>
                    <a:prstGeom prst="rect">
                      <a:avLst/>
                    </a:prstGeom>
                    <a:noFill/>
                    <a:ln w="9525">
                      <a:noFill/>
                      <a:miter lim="800000"/>
                      <a:headEnd/>
                      <a:tailEnd/>
                    </a:ln>
                  </pic:spPr>
                </pic:pic>
              </a:graphicData>
            </a:graphic>
          </wp:anchor>
        </w:drawing>
      </w:r>
      <w:r w:rsidR="006D4385">
        <w:rPr>
          <w:noProof/>
          <w:lang w:eastAsia="ru-RU"/>
        </w:rPr>
        <w:drawing>
          <wp:anchor distT="0" distB="0" distL="114300" distR="114300" simplePos="0" relativeHeight="251659264" behindDoc="1" locked="0" layoutInCell="1" allowOverlap="1">
            <wp:simplePos x="0" y="0"/>
            <wp:positionH relativeFrom="column">
              <wp:posOffset>-1061085</wp:posOffset>
            </wp:positionH>
            <wp:positionV relativeFrom="paragraph">
              <wp:posOffset>-9747885</wp:posOffset>
            </wp:positionV>
            <wp:extent cx="7549069" cy="10778247"/>
            <wp:effectExtent l="19050" t="0" r="0" b="0"/>
            <wp:wrapNone/>
            <wp:docPr id="3" name="Рисунок 2" descr="C:\Users\User\Desktop\hello_html_4299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hello_html_42994321.jpg"/>
                    <pic:cNvPicPr>
                      <a:picLocks noChangeAspect="1" noChangeArrowheads="1"/>
                    </pic:cNvPicPr>
                  </pic:nvPicPr>
                  <pic:blipFill>
                    <a:blip r:embed="rId4" cstate="print"/>
                    <a:srcRect/>
                    <a:stretch>
                      <a:fillRect/>
                    </a:stretch>
                  </pic:blipFill>
                  <pic:spPr bwMode="auto">
                    <a:xfrm>
                      <a:off x="0" y="0"/>
                      <a:ext cx="7549069" cy="10778247"/>
                    </a:xfrm>
                    <a:prstGeom prst="rect">
                      <a:avLst/>
                    </a:prstGeom>
                    <a:noFill/>
                    <a:ln w="9525">
                      <a:noFill/>
                      <a:miter lim="800000"/>
                      <a:headEnd/>
                      <a:tailEnd/>
                    </a:ln>
                  </pic:spPr>
                </pic:pic>
              </a:graphicData>
            </a:graphic>
          </wp:anchor>
        </w:drawing>
      </w:r>
    </w:p>
    <w:p w:rsidR="00E904E8" w:rsidRPr="00DD195A" w:rsidRDefault="00E904E8" w:rsidP="00E904E8">
      <w:pPr>
        <w:pStyle w:val="a5"/>
        <w:rPr>
          <w:rFonts w:ascii="Times New Roman" w:hAnsi="Times New Roman" w:cs="Times New Roman"/>
          <w:b/>
          <w:sz w:val="36"/>
          <w:szCs w:val="36"/>
        </w:rPr>
      </w:pPr>
      <w:r w:rsidRPr="00DD195A">
        <w:rPr>
          <w:rFonts w:ascii="Times New Roman" w:hAnsi="Times New Roman" w:cs="Times New Roman"/>
          <w:b/>
          <w:noProof/>
          <w:sz w:val="36"/>
          <w:szCs w:val="36"/>
          <w:lang w:eastAsia="ru-RU"/>
        </w:rPr>
        <w:lastRenderedPageBreak/>
        <w:drawing>
          <wp:anchor distT="0" distB="0" distL="114300" distR="114300" simplePos="0" relativeHeight="251660288" behindDoc="1" locked="0" layoutInCell="1" allowOverlap="1">
            <wp:simplePos x="0" y="0"/>
            <wp:positionH relativeFrom="column">
              <wp:posOffset>-1177817</wp:posOffset>
            </wp:positionH>
            <wp:positionV relativeFrom="paragraph">
              <wp:posOffset>-720090</wp:posOffset>
            </wp:positionV>
            <wp:extent cx="7665801" cy="10778247"/>
            <wp:effectExtent l="19050" t="0" r="0" b="0"/>
            <wp:wrapNone/>
            <wp:docPr id="5" name="Рисунок 3" descr="C:\Users\User\Desktop\hello_html_4299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hello_html_42994321.jpg"/>
                    <pic:cNvPicPr>
                      <a:picLocks noChangeAspect="1" noChangeArrowheads="1"/>
                    </pic:cNvPicPr>
                  </pic:nvPicPr>
                  <pic:blipFill>
                    <a:blip r:embed="rId4" cstate="print"/>
                    <a:srcRect/>
                    <a:stretch>
                      <a:fillRect/>
                    </a:stretch>
                  </pic:blipFill>
                  <pic:spPr bwMode="auto">
                    <a:xfrm>
                      <a:off x="0" y="0"/>
                      <a:ext cx="7665801" cy="10778247"/>
                    </a:xfrm>
                    <a:prstGeom prst="rect">
                      <a:avLst/>
                    </a:prstGeom>
                    <a:noFill/>
                    <a:ln w="9525">
                      <a:noFill/>
                      <a:miter lim="800000"/>
                      <a:headEnd/>
                      <a:tailEnd/>
                    </a:ln>
                  </pic:spPr>
                </pic:pic>
              </a:graphicData>
            </a:graphic>
          </wp:anchor>
        </w:drawing>
      </w:r>
      <w:r w:rsidRPr="00DD195A">
        <w:rPr>
          <w:rFonts w:ascii="Times New Roman" w:hAnsi="Times New Roman" w:cs="Times New Roman"/>
          <w:b/>
          <w:sz w:val="36"/>
          <w:szCs w:val="36"/>
        </w:rPr>
        <w:t>Ученье есть индивидуальная деятельность детей.</w:t>
      </w:r>
    </w:p>
    <w:p w:rsidR="00E904E8" w:rsidRPr="00DD195A" w:rsidRDefault="00E904E8" w:rsidP="00E904E8">
      <w:pPr>
        <w:pStyle w:val="a5"/>
        <w:rPr>
          <w:rFonts w:ascii="Times New Roman" w:hAnsi="Times New Roman" w:cs="Times New Roman"/>
          <w:b/>
          <w:sz w:val="36"/>
          <w:szCs w:val="36"/>
        </w:rPr>
      </w:pPr>
      <w:r w:rsidRPr="00DD195A">
        <w:rPr>
          <w:rFonts w:ascii="Times New Roman" w:hAnsi="Times New Roman" w:cs="Times New Roman"/>
          <w:b/>
          <w:sz w:val="36"/>
          <w:szCs w:val="36"/>
        </w:rPr>
        <w:t xml:space="preserve">Здесь каждый ребенок проделывает </w:t>
      </w:r>
      <w:proofErr w:type="gramStart"/>
      <w:r w:rsidRPr="00DD195A">
        <w:rPr>
          <w:rFonts w:ascii="Times New Roman" w:hAnsi="Times New Roman" w:cs="Times New Roman"/>
          <w:b/>
          <w:sz w:val="36"/>
          <w:szCs w:val="36"/>
        </w:rPr>
        <w:t>определенную</w:t>
      </w:r>
      <w:proofErr w:type="gramEnd"/>
    </w:p>
    <w:p w:rsidR="00E904E8" w:rsidRPr="00DD195A" w:rsidRDefault="00E904E8" w:rsidP="00E904E8">
      <w:pPr>
        <w:pStyle w:val="a5"/>
        <w:rPr>
          <w:rFonts w:ascii="Times New Roman" w:hAnsi="Times New Roman" w:cs="Times New Roman"/>
          <w:b/>
          <w:sz w:val="36"/>
          <w:szCs w:val="36"/>
        </w:rPr>
      </w:pPr>
      <w:r w:rsidRPr="00DD195A">
        <w:rPr>
          <w:rFonts w:ascii="Times New Roman" w:hAnsi="Times New Roman" w:cs="Times New Roman"/>
          <w:b/>
          <w:sz w:val="36"/>
          <w:szCs w:val="36"/>
        </w:rPr>
        <w:t>умственную или физическую работу индивидуально.</w:t>
      </w:r>
    </w:p>
    <w:p w:rsidR="00E904E8" w:rsidRPr="00DD195A" w:rsidRDefault="00E904E8" w:rsidP="00E904E8">
      <w:pPr>
        <w:pStyle w:val="a5"/>
        <w:rPr>
          <w:rFonts w:ascii="Times New Roman" w:hAnsi="Times New Roman" w:cs="Times New Roman"/>
          <w:b/>
          <w:sz w:val="36"/>
          <w:szCs w:val="36"/>
        </w:rPr>
      </w:pPr>
      <w:r w:rsidRPr="00DD195A">
        <w:rPr>
          <w:rFonts w:ascii="Times New Roman" w:hAnsi="Times New Roman" w:cs="Times New Roman"/>
          <w:b/>
          <w:i/>
          <w:iCs/>
          <w:sz w:val="36"/>
          <w:szCs w:val="36"/>
          <w:bdr w:val="none" w:sz="0" w:space="0" w:color="auto" w:frame="1"/>
        </w:rPr>
        <w:t>А. П. Усова</w:t>
      </w:r>
    </w:p>
    <w:p w:rsidR="00E904E8" w:rsidRPr="006D4385" w:rsidRDefault="00E904E8" w:rsidP="00E904E8">
      <w:pPr>
        <w:pStyle w:val="a5"/>
        <w:rPr>
          <w:rFonts w:ascii="Times New Roman" w:hAnsi="Times New Roman" w:cs="Times New Roman"/>
          <w:sz w:val="28"/>
          <w:szCs w:val="28"/>
        </w:rPr>
      </w:pPr>
      <w:r w:rsidRPr="006D4385">
        <w:rPr>
          <w:rFonts w:ascii="Times New Roman" w:hAnsi="Times New Roman" w:cs="Times New Roman"/>
          <w:sz w:val="28"/>
          <w:szCs w:val="28"/>
        </w:rPr>
        <w:t>В детстве четко проявляются черты характера и темперамента, способностей и интересов личности ребенка. Нет детей с одинаковыми привычками и поведением, знаниями и умениями. Близнецы также отличаются друг от друга. Все дошкольники имеют разные уровни развития. Некоторые из них активны и быстры, другие пассивны и медленны. Есть уверенные в себе дети, но есть застенчивые.</w:t>
      </w:r>
    </w:p>
    <w:p w:rsidR="00E904E8" w:rsidRPr="006D4385" w:rsidRDefault="00E904E8" w:rsidP="00E904E8">
      <w:pPr>
        <w:pStyle w:val="a5"/>
        <w:rPr>
          <w:rFonts w:ascii="Times New Roman" w:hAnsi="Times New Roman" w:cs="Times New Roman"/>
          <w:sz w:val="28"/>
          <w:szCs w:val="28"/>
        </w:rPr>
      </w:pPr>
      <w:r w:rsidRPr="006D4385">
        <w:rPr>
          <w:rFonts w:ascii="Times New Roman" w:hAnsi="Times New Roman" w:cs="Times New Roman"/>
          <w:sz w:val="28"/>
          <w:szCs w:val="28"/>
        </w:rPr>
        <w:t>В соответствии с ФГОС среди принципов дошкольного образования выделяется также индивидуализация дошкольного образования, которое следует понимать как создание учебного процесса на основе индивидуальных особенностей каждого ребенка. Одной из задач этого стандарта является создание благоприятных условий для развития детей в соответствии с их возрастом и индивидуальными особенностями и склонностями, развитие способностей и творчества каждого ребенка как субъекта отношений с самим собой, другими детьми и взрослыми.</w:t>
      </w:r>
    </w:p>
    <w:p w:rsidR="00E904E8" w:rsidRPr="006D4385" w:rsidRDefault="00E904E8" w:rsidP="00E904E8">
      <w:pPr>
        <w:pStyle w:val="a5"/>
        <w:rPr>
          <w:rFonts w:ascii="Times New Roman" w:hAnsi="Times New Roman" w:cs="Times New Roman"/>
          <w:sz w:val="28"/>
          <w:szCs w:val="28"/>
        </w:rPr>
      </w:pPr>
      <w:r w:rsidRPr="006D4385">
        <w:rPr>
          <w:rFonts w:ascii="Times New Roman" w:hAnsi="Times New Roman" w:cs="Times New Roman"/>
          <w:sz w:val="28"/>
          <w:szCs w:val="28"/>
        </w:rPr>
        <w:t>В этом случае индивидуальный подход к детям просто необходим. Он необходим во всех видах деятельности детей в течение дня. Но особенно на занятии, потому что на нем организовано обучение и развитие.</w:t>
      </w:r>
    </w:p>
    <w:p w:rsidR="00E904E8" w:rsidRPr="006D4385" w:rsidRDefault="00E904E8" w:rsidP="00E904E8">
      <w:pPr>
        <w:pStyle w:val="a5"/>
        <w:rPr>
          <w:rFonts w:ascii="Times New Roman" w:hAnsi="Times New Roman" w:cs="Times New Roman"/>
          <w:sz w:val="28"/>
          <w:szCs w:val="28"/>
        </w:rPr>
      </w:pPr>
      <w:r w:rsidRPr="006D4385">
        <w:rPr>
          <w:rFonts w:ascii="Times New Roman" w:hAnsi="Times New Roman" w:cs="Times New Roman"/>
          <w:sz w:val="28"/>
          <w:szCs w:val="28"/>
        </w:rPr>
        <w:t>«Если педагогика хочет воспитывать человека во всех отношениях, то она должна узнавать его тоже во всех отношениях», - сказал К. Ушинский.</w:t>
      </w:r>
    </w:p>
    <w:p w:rsidR="00E904E8" w:rsidRPr="006D4385" w:rsidRDefault="00E904E8" w:rsidP="00E904E8">
      <w:pPr>
        <w:pStyle w:val="a5"/>
        <w:rPr>
          <w:rFonts w:ascii="Times New Roman" w:hAnsi="Times New Roman" w:cs="Times New Roman"/>
          <w:sz w:val="28"/>
          <w:szCs w:val="28"/>
        </w:rPr>
      </w:pPr>
      <w:r w:rsidRPr="006D4385">
        <w:rPr>
          <w:rFonts w:ascii="Times New Roman" w:hAnsi="Times New Roman" w:cs="Times New Roman"/>
          <w:sz w:val="28"/>
          <w:szCs w:val="28"/>
        </w:rPr>
        <w:t>«Где-то в самом сокровенном уголке сердца у каждого ребенка своя струна, она звучит на свой лад, и чтобы сердце отозвалось на мое слово, нужно настроиться самому на тон этой струны» В. А. Сухомлинский.</w:t>
      </w:r>
    </w:p>
    <w:p w:rsidR="00E904E8" w:rsidRPr="006D4385" w:rsidRDefault="00E904E8" w:rsidP="00E904E8">
      <w:pPr>
        <w:pStyle w:val="a5"/>
        <w:rPr>
          <w:rFonts w:ascii="Times New Roman" w:hAnsi="Times New Roman" w:cs="Times New Roman"/>
          <w:sz w:val="28"/>
          <w:szCs w:val="28"/>
        </w:rPr>
      </w:pPr>
      <w:r w:rsidRPr="006D4385">
        <w:rPr>
          <w:rFonts w:ascii="Times New Roman" w:hAnsi="Times New Roman" w:cs="Times New Roman"/>
          <w:sz w:val="28"/>
          <w:szCs w:val="28"/>
        </w:rPr>
        <w:t>Суть индивидуального подхода заключается в выборе средств педагогического воздействия на каждого ребенка индивидуально, с учетом всех его особенностей.</w:t>
      </w:r>
    </w:p>
    <w:p w:rsidR="00E904E8" w:rsidRPr="006D4385" w:rsidRDefault="00E904E8" w:rsidP="00E904E8">
      <w:pPr>
        <w:pStyle w:val="a5"/>
        <w:rPr>
          <w:rFonts w:ascii="Times New Roman" w:hAnsi="Times New Roman" w:cs="Times New Roman"/>
          <w:sz w:val="28"/>
          <w:szCs w:val="28"/>
        </w:rPr>
      </w:pPr>
      <w:proofErr w:type="gramStart"/>
      <w:r w:rsidRPr="006D4385">
        <w:rPr>
          <w:rFonts w:ascii="Times New Roman" w:hAnsi="Times New Roman" w:cs="Times New Roman"/>
          <w:sz w:val="28"/>
          <w:szCs w:val="28"/>
        </w:rPr>
        <w:t>Подходить к ребенку индивидуально - это понять самого ребенка: что ему нравится, каковы его цели, что он может, что он не может делать вообще, чего он боится, что ему нравится, что ему не нравится.</w:t>
      </w:r>
      <w:proofErr w:type="gramEnd"/>
      <w:r w:rsidRPr="006D4385">
        <w:rPr>
          <w:rFonts w:ascii="Times New Roman" w:hAnsi="Times New Roman" w:cs="Times New Roman"/>
          <w:sz w:val="28"/>
          <w:szCs w:val="28"/>
        </w:rPr>
        <w:t xml:space="preserve"> Таких вопросов много. Ребенок иногда представляет собой набор проблем, тесно переплетающихся друг с другом, которых он сам не может понять.</w:t>
      </w:r>
    </w:p>
    <w:p w:rsidR="00E904E8" w:rsidRPr="006D4385" w:rsidRDefault="00E904E8" w:rsidP="00E904E8">
      <w:pPr>
        <w:pStyle w:val="a5"/>
        <w:rPr>
          <w:rFonts w:ascii="Times New Roman" w:hAnsi="Times New Roman" w:cs="Times New Roman"/>
          <w:sz w:val="28"/>
          <w:szCs w:val="28"/>
        </w:rPr>
      </w:pPr>
      <w:r w:rsidRPr="006D4385">
        <w:rPr>
          <w:rFonts w:ascii="Times New Roman" w:hAnsi="Times New Roman" w:cs="Times New Roman"/>
          <w:sz w:val="28"/>
          <w:szCs w:val="28"/>
        </w:rPr>
        <w:t>«Почувствовать ребенка» - важное качество, благодаря которому педагог становится профессионалом. Этот опыт появляется в общении с ребенком. И накопление такого опыта возможно, когда педагог в ребенке видит человека, личность.</w:t>
      </w:r>
    </w:p>
    <w:p w:rsidR="00E904E8" w:rsidRPr="006D4385" w:rsidRDefault="00E904E8" w:rsidP="00E904E8">
      <w:pPr>
        <w:pStyle w:val="a5"/>
        <w:rPr>
          <w:rFonts w:ascii="Times New Roman" w:hAnsi="Times New Roman" w:cs="Times New Roman"/>
          <w:sz w:val="28"/>
          <w:szCs w:val="28"/>
        </w:rPr>
      </w:pPr>
      <w:r w:rsidRPr="006D4385">
        <w:rPr>
          <w:rFonts w:ascii="Times New Roman" w:hAnsi="Times New Roman" w:cs="Times New Roman"/>
          <w:sz w:val="28"/>
          <w:szCs w:val="28"/>
        </w:rPr>
        <w:t xml:space="preserve">В дополнение к специальному багажу знаний педагогу в этом деле пригодится - </w:t>
      </w:r>
      <w:proofErr w:type="spellStart"/>
      <w:r w:rsidRPr="006D4385">
        <w:rPr>
          <w:rFonts w:ascii="Times New Roman" w:hAnsi="Times New Roman" w:cs="Times New Roman"/>
          <w:sz w:val="28"/>
          <w:szCs w:val="28"/>
        </w:rPr>
        <w:t>креативность</w:t>
      </w:r>
      <w:proofErr w:type="spellEnd"/>
      <w:r w:rsidRPr="006D4385">
        <w:rPr>
          <w:rFonts w:ascii="Times New Roman" w:hAnsi="Times New Roman" w:cs="Times New Roman"/>
          <w:sz w:val="28"/>
          <w:szCs w:val="28"/>
        </w:rPr>
        <w:t>, чуткость, способность анализировать и прогнозировать. Он должен знать и понимать воспитанников, быть рядом и на равных, быть мудрым и снисходительным. Итак, педагог должен знать «струны» всех детей и умело влиять на них.</w:t>
      </w:r>
    </w:p>
    <w:p w:rsidR="006D4385" w:rsidRPr="006D4385" w:rsidRDefault="00E904E8" w:rsidP="006D4385">
      <w:pPr>
        <w:tabs>
          <w:tab w:val="center" w:pos="4678"/>
          <w:tab w:val="right" w:pos="9355"/>
        </w:tabs>
        <w:kinsoku w:val="0"/>
        <w:overflowPunct w:val="0"/>
        <w:spacing w:after="0" w:line="240" w:lineRule="auto"/>
        <w:jc w:val="center"/>
        <w:textAlignment w:val="baseline"/>
        <w:rPr>
          <w:rFonts w:ascii="Times New Roman" w:eastAsia="Times New Roman" w:hAnsi="Times New Roman" w:cs="Times New Roman"/>
          <w:sz w:val="24"/>
          <w:szCs w:val="24"/>
        </w:rPr>
      </w:pPr>
      <w:r w:rsidRPr="00E904E8">
        <w:rPr>
          <w:rFonts w:ascii="Times New Roman" w:hAnsi="Times New Roman" w:cs="Times New Roman"/>
          <w:noProof/>
          <w:sz w:val="28"/>
          <w:szCs w:val="28"/>
          <w:lang w:eastAsia="ru-RU"/>
        </w:rPr>
        <w:t xml:space="preserve"> </w:t>
      </w:r>
      <w:r w:rsidRPr="006D4385">
        <w:rPr>
          <w:rFonts w:ascii="Times New Roman" w:hAnsi="Times New Roman" w:cs="Times New Roman"/>
          <w:sz w:val="28"/>
          <w:szCs w:val="28"/>
        </w:rPr>
        <w:t xml:space="preserve">Индивидуальный подход на НОД способствует раскрытию </w:t>
      </w:r>
    </w:p>
    <w:p w:rsidR="006D4385" w:rsidRPr="006D4385" w:rsidRDefault="00DD195A" w:rsidP="006D4385">
      <w:pPr>
        <w:spacing w:line="360" w:lineRule="auto"/>
        <w:rPr>
          <w:b/>
          <w:i/>
          <w:u w:val="single"/>
        </w:rPr>
      </w:pPr>
      <w:r>
        <w:rPr>
          <w:b/>
          <w:i/>
          <w:noProof/>
          <w:u w:val="single"/>
          <w:lang w:eastAsia="ru-RU"/>
        </w:rPr>
        <w:lastRenderedPageBreak/>
        <w:drawing>
          <wp:anchor distT="0" distB="0" distL="114300" distR="114300" simplePos="0" relativeHeight="251662336" behindDoc="1" locked="0" layoutInCell="1" allowOverlap="1">
            <wp:simplePos x="0" y="0"/>
            <wp:positionH relativeFrom="column">
              <wp:posOffset>-1118870</wp:posOffset>
            </wp:positionH>
            <wp:positionV relativeFrom="paragraph">
              <wp:posOffset>-720090</wp:posOffset>
            </wp:positionV>
            <wp:extent cx="7607300" cy="10758170"/>
            <wp:effectExtent l="19050" t="0" r="0" b="0"/>
            <wp:wrapNone/>
            <wp:docPr id="9" name="Рисунок 6" descr="C:\Users\User\Desktop\hello_html_4299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hello_html_42994321.jpg"/>
                    <pic:cNvPicPr>
                      <a:picLocks noChangeAspect="1" noChangeArrowheads="1"/>
                    </pic:cNvPicPr>
                  </pic:nvPicPr>
                  <pic:blipFill>
                    <a:blip r:embed="rId4" cstate="print"/>
                    <a:srcRect/>
                    <a:stretch>
                      <a:fillRect/>
                    </a:stretch>
                  </pic:blipFill>
                  <pic:spPr bwMode="auto">
                    <a:xfrm>
                      <a:off x="0" y="0"/>
                      <a:ext cx="7607300" cy="10758170"/>
                    </a:xfrm>
                    <a:prstGeom prst="rect">
                      <a:avLst/>
                    </a:prstGeom>
                    <a:noFill/>
                    <a:ln w="9525">
                      <a:noFill/>
                      <a:miter lim="800000"/>
                      <a:headEnd/>
                      <a:tailEnd/>
                    </a:ln>
                  </pic:spPr>
                </pic:pic>
              </a:graphicData>
            </a:graphic>
          </wp:anchor>
        </w:drawing>
      </w:r>
    </w:p>
    <w:p w:rsidR="00E904E8" w:rsidRPr="00E904E8" w:rsidRDefault="00E904E8" w:rsidP="00E904E8">
      <w:pPr>
        <w:pStyle w:val="a5"/>
        <w:rPr>
          <w:rFonts w:ascii="Times New Roman" w:hAnsi="Times New Roman" w:cs="Times New Roman"/>
          <w:sz w:val="28"/>
          <w:szCs w:val="28"/>
        </w:rPr>
      </w:pPr>
      <w:r w:rsidRPr="00E904E8">
        <w:rPr>
          <w:rFonts w:ascii="Times New Roman" w:hAnsi="Times New Roman" w:cs="Times New Roman"/>
          <w:sz w:val="28"/>
          <w:szCs w:val="28"/>
        </w:rPr>
        <w:t>индивидуальности ребенка, которая находит выражение в характере мыслительных процессов, запоминания, внимания в проявлении инициативы, творчества. Этот подход помогает раскрывать индивидуальность каждого ребенка. Так тихие, закрытые, застенчивые, нерешительные, медленные дети на занятии становятся другими, если руководствоваться некоторыми правилами:</w:t>
      </w:r>
    </w:p>
    <w:p w:rsidR="00E904E8" w:rsidRPr="00E904E8" w:rsidRDefault="00E904E8" w:rsidP="00E904E8">
      <w:pPr>
        <w:pStyle w:val="a5"/>
        <w:rPr>
          <w:rFonts w:ascii="Times New Roman" w:hAnsi="Times New Roman" w:cs="Times New Roman"/>
          <w:sz w:val="28"/>
          <w:szCs w:val="28"/>
        </w:rPr>
      </w:pPr>
      <w:r w:rsidRPr="00E904E8">
        <w:rPr>
          <w:rFonts w:ascii="Times New Roman" w:hAnsi="Times New Roman" w:cs="Times New Roman"/>
          <w:sz w:val="28"/>
          <w:szCs w:val="28"/>
        </w:rPr>
        <w:t>1. Дайте им более простые задания.</w:t>
      </w:r>
    </w:p>
    <w:p w:rsidR="00E904E8" w:rsidRPr="00E904E8" w:rsidRDefault="00E904E8" w:rsidP="00E904E8">
      <w:pPr>
        <w:pStyle w:val="a5"/>
        <w:rPr>
          <w:rFonts w:ascii="Times New Roman" w:hAnsi="Times New Roman" w:cs="Times New Roman"/>
          <w:sz w:val="28"/>
          <w:szCs w:val="28"/>
        </w:rPr>
      </w:pPr>
      <w:r w:rsidRPr="00E904E8">
        <w:rPr>
          <w:rFonts w:ascii="Times New Roman" w:hAnsi="Times New Roman" w:cs="Times New Roman"/>
          <w:sz w:val="28"/>
          <w:szCs w:val="28"/>
        </w:rPr>
        <w:t>2. Спросите их не первыми, и то, что они знают лучше, и постепенно</w:t>
      </w:r>
    </w:p>
    <w:p w:rsidR="00E904E8" w:rsidRPr="00E904E8" w:rsidRDefault="00E904E8" w:rsidP="00E904E8">
      <w:pPr>
        <w:pStyle w:val="a5"/>
        <w:rPr>
          <w:rFonts w:ascii="Times New Roman" w:hAnsi="Times New Roman" w:cs="Times New Roman"/>
          <w:sz w:val="28"/>
          <w:szCs w:val="28"/>
        </w:rPr>
      </w:pPr>
      <w:r w:rsidRPr="00E904E8">
        <w:rPr>
          <w:rFonts w:ascii="Times New Roman" w:hAnsi="Times New Roman" w:cs="Times New Roman"/>
          <w:sz w:val="28"/>
          <w:szCs w:val="28"/>
        </w:rPr>
        <w:t>переходите к новому более сложному материалу или повторить ответ.</w:t>
      </w:r>
    </w:p>
    <w:p w:rsidR="00E904E8" w:rsidRPr="00E904E8" w:rsidRDefault="00E904E8" w:rsidP="00E904E8">
      <w:pPr>
        <w:pStyle w:val="a5"/>
        <w:rPr>
          <w:rFonts w:ascii="Times New Roman" w:hAnsi="Times New Roman" w:cs="Times New Roman"/>
          <w:sz w:val="28"/>
          <w:szCs w:val="28"/>
        </w:rPr>
      </w:pPr>
      <w:r w:rsidRPr="00E904E8">
        <w:rPr>
          <w:rFonts w:ascii="Times New Roman" w:hAnsi="Times New Roman" w:cs="Times New Roman"/>
          <w:sz w:val="28"/>
          <w:szCs w:val="28"/>
        </w:rPr>
        <w:t>3. Задайте наводящий вопрос.</w:t>
      </w:r>
    </w:p>
    <w:p w:rsidR="00E904E8" w:rsidRPr="00E904E8" w:rsidRDefault="00E904E8" w:rsidP="00E904E8">
      <w:pPr>
        <w:pStyle w:val="a5"/>
        <w:rPr>
          <w:rFonts w:ascii="Times New Roman" w:hAnsi="Times New Roman" w:cs="Times New Roman"/>
          <w:sz w:val="28"/>
          <w:szCs w:val="28"/>
        </w:rPr>
      </w:pPr>
      <w:r w:rsidRPr="00E904E8">
        <w:rPr>
          <w:rFonts w:ascii="Times New Roman" w:hAnsi="Times New Roman" w:cs="Times New Roman"/>
          <w:sz w:val="28"/>
          <w:szCs w:val="28"/>
        </w:rPr>
        <w:t>4. Используйте напоминание.</w:t>
      </w:r>
    </w:p>
    <w:p w:rsidR="00E904E8" w:rsidRPr="00E904E8" w:rsidRDefault="00E904E8" w:rsidP="00E904E8">
      <w:pPr>
        <w:pStyle w:val="a5"/>
        <w:rPr>
          <w:rFonts w:ascii="Times New Roman" w:hAnsi="Times New Roman" w:cs="Times New Roman"/>
          <w:sz w:val="28"/>
          <w:szCs w:val="28"/>
        </w:rPr>
      </w:pPr>
      <w:r w:rsidRPr="00E904E8">
        <w:rPr>
          <w:rFonts w:ascii="Times New Roman" w:hAnsi="Times New Roman" w:cs="Times New Roman"/>
          <w:sz w:val="28"/>
          <w:szCs w:val="28"/>
        </w:rPr>
        <w:t>5. Дайте время для ответа, не торопите с ответом, не прерывайте.</w:t>
      </w:r>
    </w:p>
    <w:p w:rsidR="00E904E8" w:rsidRPr="00E904E8" w:rsidRDefault="00E904E8" w:rsidP="00E904E8">
      <w:pPr>
        <w:pStyle w:val="a5"/>
        <w:rPr>
          <w:rFonts w:ascii="Times New Roman" w:hAnsi="Times New Roman" w:cs="Times New Roman"/>
          <w:sz w:val="28"/>
          <w:szCs w:val="28"/>
        </w:rPr>
      </w:pPr>
      <w:r w:rsidRPr="00E904E8">
        <w:rPr>
          <w:rFonts w:ascii="Times New Roman" w:hAnsi="Times New Roman" w:cs="Times New Roman"/>
          <w:sz w:val="28"/>
          <w:szCs w:val="28"/>
        </w:rPr>
        <w:t xml:space="preserve">Педагогу необходимо помнить и об </w:t>
      </w:r>
      <w:proofErr w:type="gramStart"/>
      <w:r w:rsidRPr="00E904E8">
        <w:rPr>
          <w:rFonts w:ascii="Times New Roman" w:hAnsi="Times New Roman" w:cs="Times New Roman"/>
          <w:sz w:val="28"/>
          <w:szCs w:val="28"/>
        </w:rPr>
        <w:t>активных</w:t>
      </w:r>
      <w:proofErr w:type="gramEnd"/>
      <w:r w:rsidRPr="00E904E8">
        <w:rPr>
          <w:rFonts w:ascii="Times New Roman" w:hAnsi="Times New Roman" w:cs="Times New Roman"/>
          <w:sz w:val="28"/>
          <w:szCs w:val="28"/>
        </w:rPr>
        <w:t>, с высоким уровнем развития:</w:t>
      </w:r>
    </w:p>
    <w:p w:rsidR="00E904E8" w:rsidRPr="00E904E8" w:rsidRDefault="00E904E8" w:rsidP="00E904E8">
      <w:pPr>
        <w:pStyle w:val="a5"/>
        <w:rPr>
          <w:rFonts w:ascii="Times New Roman" w:hAnsi="Times New Roman" w:cs="Times New Roman"/>
          <w:sz w:val="28"/>
          <w:szCs w:val="28"/>
        </w:rPr>
      </w:pPr>
      <w:r w:rsidRPr="00E904E8">
        <w:rPr>
          <w:rFonts w:ascii="Times New Roman" w:hAnsi="Times New Roman" w:cs="Times New Roman"/>
          <w:sz w:val="28"/>
          <w:szCs w:val="28"/>
        </w:rPr>
        <w:t>1. Не спрашивать всегда только их.</w:t>
      </w:r>
    </w:p>
    <w:p w:rsidR="00E904E8" w:rsidRPr="00E904E8" w:rsidRDefault="00E904E8" w:rsidP="00E904E8">
      <w:pPr>
        <w:pStyle w:val="a5"/>
        <w:rPr>
          <w:rFonts w:ascii="Times New Roman" w:hAnsi="Times New Roman" w:cs="Times New Roman"/>
          <w:sz w:val="28"/>
          <w:szCs w:val="28"/>
        </w:rPr>
      </w:pPr>
      <w:r w:rsidRPr="00E904E8">
        <w:rPr>
          <w:rFonts w:ascii="Times New Roman" w:hAnsi="Times New Roman" w:cs="Times New Roman"/>
          <w:sz w:val="28"/>
          <w:szCs w:val="28"/>
        </w:rPr>
        <w:t>2. Привлекать их к исправлению и уточнению ответов других детей.</w:t>
      </w:r>
    </w:p>
    <w:p w:rsidR="00E904E8" w:rsidRPr="00E904E8" w:rsidRDefault="00E904E8" w:rsidP="00E904E8">
      <w:pPr>
        <w:pStyle w:val="a5"/>
        <w:rPr>
          <w:rFonts w:ascii="Times New Roman" w:hAnsi="Times New Roman" w:cs="Times New Roman"/>
          <w:sz w:val="28"/>
          <w:szCs w:val="28"/>
        </w:rPr>
      </w:pPr>
      <w:r w:rsidRPr="00E904E8">
        <w:rPr>
          <w:rFonts w:ascii="Times New Roman" w:hAnsi="Times New Roman" w:cs="Times New Roman"/>
          <w:sz w:val="28"/>
          <w:szCs w:val="28"/>
        </w:rPr>
        <w:t>3. Подбирать более сложные задания для них.</w:t>
      </w:r>
    </w:p>
    <w:p w:rsidR="00E904E8" w:rsidRPr="00E904E8" w:rsidRDefault="00E904E8" w:rsidP="00E904E8">
      <w:pPr>
        <w:pStyle w:val="a5"/>
        <w:rPr>
          <w:rFonts w:ascii="Times New Roman" w:hAnsi="Times New Roman" w:cs="Times New Roman"/>
          <w:sz w:val="28"/>
          <w:szCs w:val="28"/>
        </w:rPr>
      </w:pPr>
      <w:r w:rsidRPr="00E904E8">
        <w:rPr>
          <w:rFonts w:ascii="Times New Roman" w:hAnsi="Times New Roman" w:cs="Times New Roman"/>
          <w:sz w:val="28"/>
          <w:szCs w:val="28"/>
        </w:rPr>
        <w:t>4. Предъявлять к ответам детей повышенные требования.</w:t>
      </w:r>
    </w:p>
    <w:p w:rsidR="00E904E8" w:rsidRPr="00E904E8" w:rsidRDefault="00E904E8" w:rsidP="00E904E8">
      <w:pPr>
        <w:pStyle w:val="a5"/>
        <w:rPr>
          <w:rFonts w:ascii="Times New Roman" w:hAnsi="Times New Roman" w:cs="Times New Roman"/>
          <w:sz w:val="28"/>
          <w:szCs w:val="28"/>
        </w:rPr>
      </w:pPr>
      <w:r w:rsidRPr="00E904E8">
        <w:rPr>
          <w:rFonts w:ascii="Times New Roman" w:hAnsi="Times New Roman" w:cs="Times New Roman"/>
          <w:sz w:val="28"/>
          <w:szCs w:val="28"/>
        </w:rPr>
        <w:t>Вот общие требования, которые педагог может применять ко всем детям на занятии:</w:t>
      </w:r>
    </w:p>
    <w:p w:rsidR="00E904E8" w:rsidRPr="00E904E8" w:rsidRDefault="00E904E8" w:rsidP="00E904E8">
      <w:pPr>
        <w:pStyle w:val="a5"/>
        <w:rPr>
          <w:rFonts w:ascii="Times New Roman" w:hAnsi="Times New Roman" w:cs="Times New Roman"/>
          <w:sz w:val="28"/>
          <w:szCs w:val="28"/>
        </w:rPr>
      </w:pPr>
      <w:r w:rsidRPr="00E904E8">
        <w:rPr>
          <w:rStyle w:val="a7"/>
          <w:rFonts w:ascii="Times New Roman" w:hAnsi="Times New Roman" w:cs="Times New Roman"/>
          <w:b w:val="0"/>
          <w:bCs w:val="0"/>
          <w:sz w:val="28"/>
          <w:szCs w:val="28"/>
          <w:bdr w:val="none" w:sz="0" w:space="0" w:color="auto" w:frame="1"/>
        </w:rPr>
        <w:t>1. </w:t>
      </w:r>
      <w:r w:rsidRPr="00E904E8">
        <w:rPr>
          <w:rFonts w:ascii="Times New Roman" w:hAnsi="Times New Roman" w:cs="Times New Roman"/>
          <w:sz w:val="28"/>
          <w:szCs w:val="28"/>
        </w:rPr>
        <w:t xml:space="preserve">Подумайте о посадке детей (с учетом характеристик физического развития и поведения). Два возбудимых ребенка, сидящих рядом друг с другом, могут мешать не только друг </w:t>
      </w:r>
      <w:proofErr w:type="gramStart"/>
      <w:r w:rsidRPr="00E904E8">
        <w:rPr>
          <w:rFonts w:ascii="Times New Roman" w:hAnsi="Times New Roman" w:cs="Times New Roman"/>
          <w:sz w:val="28"/>
          <w:szCs w:val="28"/>
        </w:rPr>
        <w:t>в</w:t>
      </w:r>
      <w:proofErr w:type="gramEnd"/>
      <w:r w:rsidRPr="00E904E8">
        <w:rPr>
          <w:rFonts w:ascii="Times New Roman" w:hAnsi="Times New Roman" w:cs="Times New Roman"/>
          <w:sz w:val="28"/>
          <w:szCs w:val="28"/>
        </w:rPr>
        <w:t xml:space="preserve"> </w:t>
      </w:r>
      <w:proofErr w:type="gramStart"/>
      <w:r w:rsidRPr="00E904E8">
        <w:rPr>
          <w:rFonts w:ascii="Times New Roman" w:hAnsi="Times New Roman" w:cs="Times New Roman"/>
          <w:sz w:val="28"/>
          <w:szCs w:val="28"/>
        </w:rPr>
        <w:t>другу</w:t>
      </w:r>
      <w:proofErr w:type="gramEnd"/>
      <w:r w:rsidRPr="00E904E8">
        <w:rPr>
          <w:rFonts w:ascii="Times New Roman" w:hAnsi="Times New Roman" w:cs="Times New Roman"/>
          <w:sz w:val="28"/>
          <w:szCs w:val="28"/>
        </w:rPr>
        <w:t>, но и всем остальными. Если рядом с легко отвлекающимся ребенком есть спокойный, уравновешенный сверстник, тогда первый ребенок ведет себя более организованно.</w:t>
      </w:r>
    </w:p>
    <w:p w:rsidR="00E904E8" w:rsidRPr="00E904E8" w:rsidRDefault="00E904E8" w:rsidP="00E904E8">
      <w:pPr>
        <w:pStyle w:val="a5"/>
        <w:rPr>
          <w:rFonts w:ascii="Times New Roman" w:hAnsi="Times New Roman" w:cs="Times New Roman"/>
          <w:sz w:val="28"/>
          <w:szCs w:val="28"/>
        </w:rPr>
      </w:pPr>
      <w:r w:rsidRPr="00E904E8">
        <w:rPr>
          <w:rStyle w:val="a7"/>
          <w:rFonts w:ascii="Times New Roman" w:hAnsi="Times New Roman" w:cs="Times New Roman"/>
          <w:b w:val="0"/>
          <w:bCs w:val="0"/>
          <w:sz w:val="28"/>
          <w:szCs w:val="28"/>
          <w:bdr w:val="none" w:sz="0" w:space="0" w:color="auto" w:frame="1"/>
        </w:rPr>
        <w:t>2.</w:t>
      </w:r>
      <w:r w:rsidRPr="00E904E8">
        <w:rPr>
          <w:rFonts w:ascii="Times New Roman" w:hAnsi="Times New Roman" w:cs="Times New Roman"/>
          <w:sz w:val="28"/>
          <w:szCs w:val="28"/>
        </w:rPr>
        <w:t> Щедро поощряйте. Робкого ребенка следует похвалить за усердие. Если ребенок упрям и не хочет следовать инструкциям (просьбе) педагога, лучше переключить его внимание на другой объект. Дети очень чувствительны к оценке взрослого. Во время занятия оценка активности всегда должна присутствовать индивидуально: «правильно провела линию, хорошо ответила на вопрос».</w:t>
      </w:r>
    </w:p>
    <w:p w:rsidR="00E904E8" w:rsidRPr="00E904E8" w:rsidRDefault="00E904E8" w:rsidP="00E904E8">
      <w:pPr>
        <w:pStyle w:val="a5"/>
        <w:rPr>
          <w:rFonts w:ascii="Times New Roman" w:hAnsi="Times New Roman" w:cs="Times New Roman"/>
          <w:sz w:val="28"/>
          <w:szCs w:val="28"/>
        </w:rPr>
      </w:pPr>
      <w:r w:rsidRPr="00E904E8">
        <w:rPr>
          <w:rStyle w:val="a7"/>
          <w:rFonts w:ascii="Times New Roman" w:hAnsi="Times New Roman" w:cs="Times New Roman"/>
          <w:b w:val="0"/>
          <w:bCs w:val="0"/>
          <w:sz w:val="28"/>
          <w:szCs w:val="28"/>
          <w:bdr w:val="none" w:sz="0" w:space="0" w:color="auto" w:frame="1"/>
        </w:rPr>
        <w:t>3.</w:t>
      </w:r>
      <w:r w:rsidRPr="00E904E8">
        <w:rPr>
          <w:rFonts w:ascii="Times New Roman" w:hAnsi="Times New Roman" w:cs="Times New Roman"/>
          <w:sz w:val="28"/>
          <w:szCs w:val="28"/>
        </w:rPr>
        <w:t> Сравнивайте результаты ребенка с его собственными достижениями, а не с другими детьми. Если малыш затрудняется держать карандаш правильно, тогда педагог помогает ему удерживать объект и ведет его за руку, а не ставит в пример других детей.</w:t>
      </w:r>
    </w:p>
    <w:p w:rsidR="00E904E8" w:rsidRPr="00E904E8" w:rsidRDefault="00E904E8" w:rsidP="00E904E8">
      <w:pPr>
        <w:pStyle w:val="a5"/>
        <w:rPr>
          <w:rFonts w:ascii="Times New Roman" w:hAnsi="Times New Roman" w:cs="Times New Roman"/>
          <w:sz w:val="28"/>
          <w:szCs w:val="28"/>
        </w:rPr>
      </w:pPr>
      <w:r w:rsidRPr="00E904E8">
        <w:rPr>
          <w:rStyle w:val="a7"/>
          <w:rFonts w:ascii="Times New Roman" w:hAnsi="Times New Roman" w:cs="Times New Roman"/>
          <w:b w:val="0"/>
          <w:bCs w:val="0"/>
          <w:sz w:val="28"/>
          <w:szCs w:val="28"/>
          <w:bdr w:val="none" w:sz="0" w:space="0" w:color="auto" w:frame="1"/>
        </w:rPr>
        <w:t>4.</w:t>
      </w:r>
      <w:r w:rsidRPr="00E904E8">
        <w:rPr>
          <w:rFonts w:ascii="Times New Roman" w:hAnsi="Times New Roman" w:cs="Times New Roman"/>
          <w:sz w:val="28"/>
          <w:szCs w:val="28"/>
        </w:rPr>
        <w:t> Развивать инициативу и самостоятельность. Всегда ясно, кто из детей более активен и кто долгое время занимается монотонной деятельностью. Задача воспитателя выбрать ту или иную игрушку, сыграть вместе, ввести ребенка в группу играющих детей, предложить роль в игре, тем самым создавая благоприятную доброжелательную обстановку</w:t>
      </w:r>
    </w:p>
    <w:p w:rsidR="00E904E8" w:rsidRPr="00E904E8" w:rsidRDefault="00E904E8" w:rsidP="00E904E8">
      <w:pPr>
        <w:pStyle w:val="a5"/>
        <w:rPr>
          <w:rFonts w:ascii="Times New Roman" w:hAnsi="Times New Roman" w:cs="Times New Roman"/>
          <w:sz w:val="28"/>
          <w:szCs w:val="28"/>
        </w:rPr>
      </w:pPr>
      <w:r w:rsidRPr="00E904E8">
        <w:rPr>
          <w:rFonts w:ascii="Times New Roman" w:hAnsi="Times New Roman" w:cs="Times New Roman"/>
          <w:sz w:val="28"/>
          <w:szCs w:val="28"/>
        </w:rPr>
        <w:t>.</w:t>
      </w:r>
      <w:r w:rsidRPr="00E904E8">
        <w:rPr>
          <w:rStyle w:val="a7"/>
          <w:rFonts w:ascii="Times New Roman" w:hAnsi="Times New Roman" w:cs="Times New Roman"/>
          <w:b w:val="0"/>
          <w:bCs w:val="0"/>
          <w:sz w:val="28"/>
          <w:szCs w:val="28"/>
          <w:bdr w:val="none" w:sz="0" w:space="0" w:color="auto" w:frame="1"/>
          <w:shd w:val="clear" w:color="auto" w:fill="FFFFFF"/>
        </w:rPr>
        <w:t>5. </w:t>
      </w:r>
      <w:r w:rsidRPr="00E904E8">
        <w:rPr>
          <w:rFonts w:ascii="Times New Roman" w:hAnsi="Times New Roman" w:cs="Times New Roman"/>
          <w:sz w:val="28"/>
          <w:szCs w:val="28"/>
          <w:shd w:val="clear" w:color="auto" w:fill="FFFFFF"/>
        </w:rPr>
        <w:t>Научите детей контролировать себя. Одобрение взрослым позитивных действий и неодобрение негативных, позволяют детям понять, как можно действовать, но как нельзя. В каждом случае педагог ищет причину неправильного поведения ребенка, пытается выяснить причину конфликта</w:t>
      </w:r>
      <w:r w:rsidRPr="00E904E8">
        <w:rPr>
          <w:shd w:val="clear" w:color="auto" w:fill="FFFFFF"/>
        </w:rPr>
        <w:t>.</w:t>
      </w:r>
      <w:r w:rsidR="006D4385" w:rsidRPr="00E904E8">
        <w:br w:type="page"/>
      </w:r>
    </w:p>
    <w:p w:rsidR="00DD195A" w:rsidRPr="00DD195A" w:rsidRDefault="00DD195A" w:rsidP="00DD195A">
      <w:pPr>
        <w:pStyle w:val="a5"/>
        <w:rPr>
          <w:rFonts w:ascii="Times New Roman" w:hAnsi="Times New Roman" w:cs="Times New Roman"/>
          <w:sz w:val="28"/>
          <w:szCs w:val="28"/>
          <w:lang w:eastAsia="ru-RU"/>
        </w:rPr>
      </w:pPr>
      <w:r w:rsidRPr="00DD195A">
        <w:rPr>
          <w:rFonts w:ascii="Times New Roman" w:hAnsi="Times New Roman" w:cs="Times New Roman"/>
          <w:b/>
          <w:bCs/>
          <w:noProof/>
          <w:sz w:val="28"/>
          <w:szCs w:val="28"/>
          <w:lang w:eastAsia="ru-RU"/>
        </w:rPr>
        <w:lastRenderedPageBreak/>
        <w:drawing>
          <wp:anchor distT="0" distB="0" distL="114300" distR="114300" simplePos="0" relativeHeight="251663360" behindDoc="1" locked="0" layoutInCell="1" allowOverlap="1">
            <wp:simplePos x="0" y="0"/>
            <wp:positionH relativeFrom="column">
              <wp:posOffset>-1138906</wp:posOffset>
            </wp:positionH>
            <wp:positionV relativeFrom="paragraph">
              <wp:posOffset>-778456</wp:posOffset>
            </wp:positionV>
            <wp:extent cx="7685256" cy="10700426"/>
            <wp:effectExtent l="19050" t="0" r="0" b="0"/>
            <wp:wrapNone/>
            <wp:docPr id="10" name="Рисунок 7" descr="C:\Users\User\Desktop\hello_html_4299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hello_html_42994321.jpg"/>
                    <pic:cNvPicPr>
                      <a:picLocks noChangeAspect="1" noChangeArrowheads="1"/>
                    </pic:cNvPicPr>
                  </pic:nvPicPr>
                  <pic:blipFill>
                    <a:blip r:embed="rId4" cstate="print"/>
                    <a:srcRect/>
                    <a:stretch>
                      <a:fillRect/>
                    </a:stretch>
                  </pic:blipFill>
                  <pic:spPr bwMode="auto">
                    <a:xfrm>
                      <a:off x="0" y="0"/>
                      <a:ext cx="7685256" cy="10700426"/>
                    </a:xfrm>
                    <a:prstGeom prst="rect">
                      <a:avLst/>
                    </a:prstGeom>
                    <a:noFill/>
                    <a:ln w="9525">
                      <a:noFill/>
                      <a:miter lim="800000"/>
                      <a:headEnd/>
                      <a:tailEnd/>
                    </a:ln>
                  </pic:spPr>
                </pic:pic>
              </a:graphicData>
            </a:graphic>
          </wp:anchor>
        </w:drawing>
      </w:r>
      <w:r w:rsidRPr="00DD195A">
        <w:rPr>
          <w:rFonts w:ascii="Times New Roman" w:hAnsi="Times New Roman" w:cs="Times New Roman"/>
          <w:b/>
          <w:bCs/>
          <w:sz w:val="28"/>
          <w:szCs w:val="28"/>
          <w:lang w:eastAsia="ru-RU"/>
        </w:rPr>
        <w:t>6.</w:t>
      </w:r>
      <w:r w:rsidRPr="00DD195A">
        <w:rPr>
          <w:rFonts w:ascii="Times New Roman" w:hAnsi="Times New Roman" w:cs="Times New Roman"/>
          <w:sz w:val="28"/>
          <w:szCs w:val="28"/>
          <w:lang w:eastAsia="ru-RU"/>
        </w:rPr>
        <w:t> «Не вешать» этикетки на детей, например «он такой», «он ничего не знает» и т. Д.</w:t>
      </w:r>
    </w:p>
    <w:p w:rsidR="00DD195A" w:rsidRPr="00DD195A" w:rsidRDefault="00DD195A" w:rsidP="00DD195A">
      <w:pPr>
        <w:pStyle w:val="a5"/>
        <w:rPr>
          <w:rFonts w:ascii="Times New Roman" w:hAnsi="Times New Roman" w:cs="Times New Roman"/>
          <w:sz w:val="28"/>
          <w:szCs w:val="28"/>
          <w:lang w:eastAsia="ru-RU"/>
        </w:rPr>
      </w:pPr>
      <w:r w:rsidRPr="00DD195A">
        <w:rPr>
          <w:rFonts w:ascii="Times New Roman" w:hAnsi="Times New Roman" w:cs="Times New Roman"/>
          <w:b/>
          <w:bCs/>
          <w:sz w:val="28"/>
          <w:szCs w:val="28"/>
          <w:lang w:eastAsia="ru-RU"/>
        </w:rPr>
        <w:t>7. </w:t>
      </w:r>
      <w:r w:rsidRPr="00DD195A">
        <w:rPr>
          <w:rFonts w:ascii="Times New Roman" w:hAnsi="Times New Roman" w:cs="Times New Roman"/>
          <w:sz w:val="28"/>
          <w:szCs w:val="28"/>
          <w:lang w:eastAsia="ru-RU"/>
        </w:rPr>
        <w:t>Прервите попытки детей высмеять ответы других.</w:t>
      </w:r>
    </w:p>
    <w:p w:rsidR="00DD195A" w:rsidRPr="00DD195A" w:rsidRDefault="00DD195A" w:rsidP="00DD195A">
      <w:pPr>
        <w:pStyle w:val="a5"/>
        <w:rPr>
          <w:rFonts w:ascii="Times New Roman" w:hAnsi="Times New Roman" w:cs="Times New Roman"/>
          <w:sz w:val="28"/>
          <w:szCs w:val="28"/>
          <w:lang w:eastAsia="ru-RU"/>
        </w:rPr>
      </w:pPr>
      <w:r w:rsidRPr="00DD195A">
        <w:rPr>
          <w:rFonts w:ascii="Times New Roman" w:hAnsi="Times New Roman" w:cs="Times New Roman"/>
          <w:b/>
          <w:bCs/>
          <w:sz w:val="28"/>
          <w:szCs w:val="28"/>
          <w:lang w:eastAsia="ru-RU"/>
        </w:rPr>
        <w:t>8.</w:t>
      </w:r>
      <w:r w:rsidRPr="00DD195A">
        <w:rPr>
          <w:rFonts w:ascii="Times New Roman" w:hAnsi="Times New Roman" w:cs="Times New Roman"/>
          <w:sz w:val="28"/>
          <w:szCs w:val="28"/>
          <w:lang w:eastAsia="ru-RU"/>
        </w:rPr>
        <w:t> Научитесь правильно оценивать действия и результаты свои и товарищей.</w:t>
      </w:r>
    </w:p>
    <w:p w:rsidR="00DD195A" w:rsidRPr="00DD195A" w:rsidRDefault="00DD195A" w:rsidP="00DD195A">
      <w:pPr>
        <w:pStyle w:val="a5"/>
        <w:rPr>
          <w:rFonts w:ascii="Times New Roman" w:hAnsi="Times New Roman" w:cs="Times New Roman"/>
          <w:sz w:val="28"/>
          <w:szCs w:val="28"/>
          <w:lang w:eastAsia="ru-RU"/>
        </w:rPr>
      </w:pPr>
      <w:r w:rsidRPr="00DD195A">
        <w:rPr>
          <w:rFonts w:ascii="Times New Roman" w:hAnsi="Times New Roman" w:cs="Times New Roman"/>
          <w:b/>
          <w:bCs/>
          <w:sz w:val="28"/>
          <w:szCs w:val="28"/>
          <w:lang w:eastAsia="ru-RU"/>
        </w:rPr>
        <w:t>9.</w:t>
      </w:r>
      <w:r w:rsidRPr="00DD195A">
        <w:rPr>
          <w:rFonts w:ascii="Times New Roman" w:hAnsi="Times New Roman" w:cs="Times New Roman"/>
          <w:sz w:val="28"/>
          <w:szCs w:val="28"/>
          <w:lang w:eastAsia="ru-RU"/>
        </w:rPr>
        <w:t> Привлекать детей радоваться успехами своих сверстников.</w:t>
      </w:r>
    </w:p>
    <w:p w:rsidR="00DD195A" w:rsidRPr="00DD195A" w:rsidRDefault="00DD195A" w:rsidP="00DD195A">
      <w:pPr>
        <w:pStyle w:val="a5"/>
        <w:rPr>
          <w:rFonts w:ascii="Times New Roman" w:hAnsi="Times New Roman" w:cs="Times New Roman"/>
          <w:sz w:val="28"/>
          <w:szCs w:val="28"/>
          <w:lang w:eastAsia="ru-RU"/>
        </w:rPr>
      </w:pPr>
      <w:r w:rsidRPr="00DD195A">
        <w:rPr>
          <w:rFonts w:ascii="Times New Roman" w:hAnsi="Times New Roman" w:cs="Times New Roman"/>
          <w:b/>
          <w:bCs/>
          <w:sz w:val="28"/>
          <w:szCs w:val="28"/>
          <w:lang w:eastAsia="ru-RU"/>
        </w:rPr>
        <w:t>10. </w:t>
      </w:r>
      <w:r w:rsidRPr="00DD195A">
        <w:rPr>
          <w:rFonts w:ascii="Times New Roman" w:hAnsi="Times New Roman" w:cs="Times New Roman"/>
          <w:sz w:val="28"/>
          <w:szCs w:val="28"/>
          <w:lang w:eastAsia="ru-RU"/>
        </w:rPr>
        <w:t>Планируйте индивидуальный подход (например, кому лучше всего задавать вопрос).</w:t>
      </w:r>
    </w:p>
    <w:p w:rsidR="00DD195A" w:rsidRPr="00DD195A" w:rsidRDefault="00DD195A" w:rsidP="00DD195A">
      <w:pPr>
        <w:pStyle w:val="a5"/>
        <w:rPr>
          <w:rFonts w:ascii="Times New Roman" w:hAnsi="Times New Roman" w:cs="Times New Roman"/>
          <w:sz w:val="28"/>
          <w:szCs w:val="28"/>
          <w:lang w:eastAsia="ru-RU"/>
        </w:rPr>
      </w:pPr>
      <w:r w:rsidRPr="00DD195A">
        <w:rPr>
          <w:rFonts w:ascii="Times New Roman" w:hAnsi="Times New Roman" w:cs="Times New Roman"/>
          <w:sz w:val="28"/>
          <w:szCs w:val="28"/>
          <w:lang w:eastAsia="ru-RU"/>
        </w:rPr>
        <w:t>Таким образом, индивидуальный подход, если он осуществляется в определенной последовательности и системе, как непрерывный, четко организованный процесс, оказывает положительное влияние на формирование характера, всестороннее развитие личности ребенка, способствует организации и воспитанию дружного детского коллектива.</w:t>
      </w:r>
    </w:p>
    <w:p w:rsidR="00DD195A" w:rsidRPr="00DD195A" w:rsidRDefault="00DD195A" w:rsidP="00DD195A">
      <w:pPr>
        <w:spacing w:after="0" w:line="240" w:lineRule="auto"/>
        <w:rPr>
          <w:rFonts w:ascii="Arial" w:eastAsia="Times New Roman" w:hAnsi="Arial" w:cs="Arial"/>
          <w:color w:val="111111"/>
          <w:sz w:val="24"/>
          <w:szCs w:val="24"/>
          <w:lang w:eastAsia="ru-RU"/>
        </w:rPr>
      </w:pPr>
      <w:hyperlink r:id="rId6" w:tooltip="В закладки" w:history="1">
        <w:r w:rsidRPr="00DD195A">
          <w:rPr>
            <w:rFonts w:ascii="Arial" w:eastAsia="Times New Roman" w:hAnsi="Arial" w:cs="Arial"/>
            <w:color w:val="FFFFFF"/>
            <w:sz w:val="31"/>
            <w:lang w:eastAsia="ru-RU"/>
          </w:rPr>
          <w:t>+</w:t>
        </w:r>
        <w:r w:rsidRPr="00DD195A">
          <w:rPr>
            <w:rFonts w:ascii="MS Gothic" w:eastAsia="MS Gothic" w:hAnsi="MS Gothic" w:cs="MS Gothic" w:hint="eastAsia"/>
            <w:color w:val="FFFFFF"/>
            <w:sz w:val="31"/>
            <w:lang w:eastAsia="ru-RU"/>
          </w:rPr>
          <w:t>❤</w:t>
        </w:r>
        <w:r w:rsidRPr="00DD195A">
          <w:rPr>
            <w:rFonts w:ascii="Arial" w:eastAsia="Times New Roman" w:hAnsi="Arial" w:cs="Arial"/>
            <w:color w:val="FFFFFF"/>
            <w:sz w:val="31"/>
            <w:lang w:eastAsia="ru-RU"/>
          </w:rPr>
          <w:t xml:space="preserve"> В</w:t>
        </w:r>
      </w:hyperlink>
    </w:p>
    <w:p w:rsidR="006D4385" w:rsidRPr="006D4385" w:rsidRDefault="006D4385" w:rsidP="006D4385">
      <w:pPr>
        <w:pStyle w:val="a5"/>
        <w:rPr>
          <w:rFonts w:ascii="Times New Roman" w:hAnsi="Times New Roman" w:cs="Times New Roman"/>
          <w:sz w:val="28"/>
          <w:szCs w:val="28"/>
        </w:rPr>
      </w:pPr>
      <w:r w:rsidRPr="006D4385">
        <w:rPr>
          <w:rFonts w:ascii="Times New Roman" w:hAnsi="Times New Roman" w:cs="Times New Roman"/>
          <w:sz w:val="28"/>
          <w:szCs w:val="28"/>
        </w:rPr>
        <w:t>.</w:t>
      </w:r>
    </w:p>
    <w:p w:rsidR="00637B31" w:rsidRPr="006D4385" w:rsidRDefault="006D4385">
      <w:r w:rsidRPr="006D4385">
        <w:br w:type="page"/>
      </w:r>
    </w:p>
    <w:sectPr w:rsidR="00637B31" w:rsidRPr="006D4385" w:rsidSect="00451A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proofState w:spelling="clean" w:grammar="clean"/>
  <w:defaultTabStop w:val="708"/>
  <w:characterSpacingControl w:val="doNotCompress"/>
  <w:compat/>
  <w:rsids>
    <w:rsidRoot w:val="006D4385"/>
    <w:rsid w:val="00451A14"/>
    <w:rsid w:val="004D7196"/>
    <w:rsid w:val="006764A6"/>
    <w:rsid w:val="006D4385"/>
    <w:rsid w:val="00DD195A"/>
    <w:rsid w:val="00E90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A14"/>
  </w:style>
  <w:style w:type="paragraph" w:styleId="1">
    <w:name w:val="heading 1"/>
    <w:basedOn w:val="a"/>
    <w:link w:val="10"/>
    <w:uiPriority w:val="9"/>
    <w:qFormat/>
    <w:rsid w:val="006D43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43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4385"/>
    <w:rPr>
      <w:rFonts w:ascii="Tahoma" w:hAnsi="Tahoma" w:cs="Tahoma"/>
      <w:sz w:val="16"/>
      <w:szCs w:val="16"/>
    </w:rPr>
  </w:style>
  <w:style w:type="character" w:customStyle="1" w:styleId="10">
    <w:name w:val="Заголовок 1 Знак"/>
    <w:basedOn w:val="a0"/>
    <w:link w:val="1"/>
    <w:uiPriority w:val="9"/>
    <w:rsid w:val="006D4385"/>
    <w:rPr>
      <w:rFonts w:ascii="Times New Roman" w:eastAsia="Times New Roman" w:hAnsi="Times New Roman" w:cs="Times New Roman"/>
      <w:b/>
      <w:bCs/>
      <w:kern w:val="36"/>
      <w:sz w:val="48"/>
      <w:szCs w:val="48"/>
      <w:lang w:eastAsia="ru-RU"/>
    </w:rPr>
  </w:style>
  <w:style w:type="paragraph" w:styleId="a5">
    <w:name w:val="No Spacing"/>
    <w:uiPriority w:val="1"/>
    <w:qFormat/>
    <w:rsid w:val="006D4385"/>
    <w:pPr>
      <w:spacing w:after="0" w:line="240" w:lineRule="auto"/>
    </w:pPr>
  </w:style>
  <w:style w:type="paragraph" w:styleId="a6">
    <w:name w:val="Normal (Web)"/>
    <w:basedOn w:val="a"/>
    <w:uiPriority w:val="99"/>
    <w:semiHidden/>
    <w:unhideWhenUsed/>
    <w:rsid w:val="006D43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D4385"/>
    <w:rPr>
      <w:b/>
      <w:bCs/>
    </w:rPr>
  </w:style>
  <w:style w:type="character" w:styleId="a8">
    <w:name w:val="Hyperlink"/>
    <w:basedOn w:val="a0"/>
    <w:uiPriority w:val="99"/>
    <w:semiHidden/>
    <w:unhideWhenUsed/>
    <w:rsid w:val="00DD195A"/>
    <w:rPr>
      <w:color w:val="0000FF"/>
      <w:u w:val="single"/>
    </w:rPr>
  </w:style>
</w:styles>
</file>

<file path=word/webSettings.xml><?xml version="1.0" encoding="utf-8"?>
<w:webSettings xmlns:r="http://schemas.openxmlformats.org/officeDocument/2006/relationships" xmlns:w="http://schemas.openxmlformats.org/wordprocessingml/2006/main">
  <w:divs>
    <w:div w:id="157041540">
      <w:bodyDiv w:val="1"/>
      <w:marLeft w:val="0"/>
      <w:marRight w:val="0"/>
      <w:marTop w:val="0"/>
      <w:marBottom w:val="0"/>
      <w:divBdr>
        <w:top w:val="none" w:sz="0" w:space="0" w:color="auto"/>
        <w:left w:val="none" w:sz="0" w:space="0" w:color="auto"/>
        <w:bottom w:val="none" w:sz="0" w:space="0" w:color="auto"/>
        <w:right w:val="none" w:sz="0" w:space="0" w:color="auto"/>
      </w:divBdr>
      <w:divsChild>
        <w:div w:id="1954558393">
          <w:marLeft w:val="0"/>
          <w:marRight w:val="0"/>
          <w:marTop w:val="0"/>
          <w:marBottom w:val="0"/>
          <w:divBdr>
            <w:top w:val="none" w:sz="0" w:space="0" w:color="auto"/>
            <w:left w:val="none" w:sz="0" w:space="0" w:color="auto"/>
            <w:bottom w:val="none" w:sz="0" w:space="0" w:color="auto"/>
            <w:right w:val="none" w:sz="0" w:space="0" w:color="auto"/>
          </w:divBdr>
          <w:divsChild>
            <w:div w:id="2112973854">
              <w:marLeft w:val="0"/>
              <w:marRight w:val="0"/>
              <w:marTop w:val="0"/>
              <w:marBottom w:val="0"/>
              <w:divBdr>
                <w:top w:val="none" w:sz="0" w:space="0" w:color="auto"/>
                <w:left w:val="none" w:sz="0" w:space="0" w:color="auto"/>
                <w:bottom w:val="none" w:sz="0" w:space="0" w:color="auto"/>
                <w:right w:val="none" w:sz="0" w:space="0" w:color="auto"/>
              </w:divBdr>
            </w:div>
          </w:divsChild>
        </w:div>
        <w:div w:id="1790124658">
          <w:marLeft w:val="0"/>
          <w:marRight w:val="0"/>
          <w:marTop w:val="0"/>
          <w:marBottom w:val="0"/>
          <w:divBdr>
            <w:top w:val="none" w:sz="0" w:space="0" w:color="auto"/>
            <w:left w:val="none" w:sz="0" w:space="0" w:color="auto"/>
            <w:bottom w:val="none" w:sz="0" w:space="0" w:color="auto"/>
            <w:right w:val="none" w:sz="0" w:space="0" w:color="auto"/>
          </w:divBdr>
          <w:divsChild>
            <w:div w:id="1719550346">
              <w:marLeft w:val="0"/>
              <w:marRight w:val="0"/>
              <w:marTop w:val="0"/>
              <w:marBottom w:val="0"/>
              <w:divBdr>
                <w:top w:val="none" w:sz="0" w:space="0" w:color="auto"/>
                <w:left w:val="none" w:sz="0" w:space="0" w:color="auto"/>
                <w:bottom w:val="none" w:sz="0" w:space="0" w:color="auto"/>
                <w:right w:val="none" w:sz="0" w:space="0" w:color="auto"/>
              </w:divBdr>
              <w:divsChild>
                <w:div w:id="5815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2079">
      <w:bodyDiv w:val="1"/>
      <w:marLeft w:val="0"/>
      <w:marRight w:val="0"/>
      <w:marTop w:val="0"/>
      <w:marBottom w:val="0"/>
      <w:divBdr>
        <w:top w:val="none" w:sz="0" w:space="0" w:color="auto"/>
        <w:left w:val="none" w:sz="0" w:space="0" w:color="auto"/>
        <w:bottom w:val="none" w:sz="0" w:space="0" w:color="auto"/>
        <w:right w:val="none" w:sz="0" w:space="0" w:color="auto"/>
      </w:divBdr>
    </w:div>
    <w:div w:id="625620766">
      <w:bodyDiv w:val="1"/>
      <w:marLeft w:val="0"/>
      <w:marRight w:val="0"/>
      <w:marTop w:val="0"/>
      <w:marBottom w:val="0"/>
      <w:divBdr>
        <w:top w:val="none" w:sz="0" w:space="0" w:color="auto"/>
        <w:left w:val="none" w:sz="0" w:space="0" w:color="auto"/>
        <w:bottom w:val="none" w:sz="0" w:space="0" w:color="auto"/>
        <w:right w:val="none" w:sz="0" w:space="0" w:color="auto"/>
      </w:divBdr>
    </w:div>
    <w:div w:id="18228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mailto:ryabinka.detskiysad19@mail.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957</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2022-02-26T11:07:00Z</dcterms:created>
  <dcterms:modified xsi:type="dcterms:W3CDTF">2022-02-26T11:33:00Z</dcterms:modified>
</cp:coreProperties>
</file>