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1A8" w:rsidRPr="0014143E" w:rsidRDefault="003231A8" w:rsidP="003231A8">
      <w:pPr>
        <w:pStyle w:val="a7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4143E">
        <w:rPr>
          <w:rFonts w:ascii="Times New Roman" w:hAnsi="Times New Roman"/>
          <w:b/>
          <w:sz w:val="20"/>
          <w:szCs w:val="20"/>
        </w:rPr>
        <w:t>Муниципальное бюджетное дошкольное образовательное учреждение</w:t>
      </w:r>
    </w:p>
    <w:p w:rsidR="003231A8" w:rsidRPr="0014143E" w:rsidRDefault="003231A8" w:rsidP="003231A8">
      <w:pPr>
        <w:pStyle w:val="a7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4143E">
        <w:rPr>
          <w:rFonts w:ascii="Times New Roman" w:hAnsi="Times New Roman"/>
          <w:b/>
          <w:sz w:val="20"/>
          <w:szCs w:val="20"/>
        </w:rPr>
        <w:t>«Детский сад комбинированного вида № 19 «Рябинка»</w:t>
      </w:r>
    </w:p>
    <w:p w:rsidR="003231A8" w:rsidRPr="0014143E" w:rsidRDefault="003231A8" w:rsidP="003231A8">
      <w:pPr>
        <w:pStyle w:val="a7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4143E">
        <w:rPr>
          <w:rFonts w:ascii="Times New Roman" w:hAnsi="Times New Roman"/>
          <w:sz w:val="20"/>
          <w:szCs w:val="20"/>
        </w:rPr>
        <w:t>_____________________________________________________________________</w:t>
      </w:r>
    </w:p>
    <w:p w:rsidR="003231A8" w:rsidRPr="0014143E" w:rsidRDefault="003231A8" w:rsidP="003231A8">
      <w:pPr>
        <w:pStyle w:val="a7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4143E">
        <w:rPr>
          <w:rFonts w:ascii="Times New Roman" w:hAnsi="Times New Roman"/>
          <w:sz w:val="20"/>
          <w:szCs w:val="20"/>
        </w:rPr>
        <w:t xml:space="preserve">658204  г. Рубцовск, ул. </w:t>
      </w:r>
      <w:proofErr w:type="gramStart"/>
      <w:r w:rsidRPr="0014143E">
        <w:rPr>
          <w:rFonts w:ascii="Times New Roman" w:hAnsi="Times New Roman"/>
          <w:sz w:val="20"/>
          <w:szCs w:val="20"/>
        </w:rPr>
        <w:t>Комсомольская</w:t>
      </w:r>
      <w:proofErr w:type="gramEnd"/>
      <w:r w:rsidRPr="0014143E">
        <w:rPr>
          <w:rFonts w:ascii="Times New Roman" w:hAnsi="Times New Roman"/>
          <w:sz w:val="20"/>
          <w:szCs w:val="20"/>
        </w:rPr>
        <w:t>, 65</w:t>
      </w:r>
    </w:p>
    <w:p w:rsidR="003231A8" w:rsidRPr="0014143E" w:rsidRDefault="003231A8" w:rsidP="003231A8">
      <w:pPr>
        <w:pStyle w:val="a7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тел.: (38557) 7-59-69</w:t>
      </w:r>
    </w:p>
    <w:p w:rsidR="003231A8" w:rsidRPr="0014143E" w:rsidRDefault="003231A8" w:rsidP="003231A8">
      <w:pPr>
        <w:jc w:val="center"/>
        <w:rPr>
          <w:sz w:val="20"/>
          <w:szCs w:val="20"/>
          <w:lang w:val="en-US"/>
        </w:rPr>
      </w:pPr>
      <w:r w:rsidRPr="0014143E">
        <w:rPr>
          <w:sz w:val="20"/>
          <w:szCs w:val="20"/>
        </w:rPr>
        <w:t>Е</w:t>
      </w:r>
      <w:r w:rsidRPr="0014143E">
        <w:rPr>
          <w:sz w:val="20"/>
          <w:szCs w:val="20"/>
          <w:lang w:val="en-US"/>
        </w:rPr>
        <w:t xml:space="preserve"> -mail: </w:t>
      </w:r>
      <w:hyperlink r:id="rId4" w:history="1">
        <w:r w:rsidRPr="0014143E">
          <w:rPr>
            <w:rStyle w:val="a4"/>
            <w:sz w:val="20"/>
            <w:szCs w:val="20"/>
            <w:lang w:val="en-US"/>
          </w:rPr>
          <w:t>ryabinka.detskiysad19@mail.ru</w:t>
        </w:r>
      </w:hyperlink>
    </w:p>
    <w:p w:rsidR="003231A8" w:rsidRPr="003231A8" w:rsidRDefault="003231A8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90033"/>
          <w:sz w:val="36"/>
          <w:szCs w:val="36"/>
          <w:lang w:val="en-US" w:eastAsia="ru-RU"/>
        </w:rPr>
      </w:pPr>
    </w:p>
    <w:p w:rsidR="003231A8" w:rsidRPr="003231A8" w:rsidRDefault="003231A8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90033"/>
          <w:sz w:val="36"/>
          <w:szCs w:val="36"/>
          <w:lang w:val="en-US" w:eastAsia="ru-RU"/>
        </w:rPr>
      </w:pPr>
    </w:p>
    <w:p w:rsidR="003231A8" w:rsidRPr="003231A8" w:rsidRDefault="003231A8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90033"/>
          <w:sz w:val="36"/>
          <w:szCs w:val="36"/>
          <w:lang w:val="en-US" w:eastAsia="ru-RU"/>
        </w:rPr>
      </w:pPr>
    </w:p>
    <w:p w:rsidR="003231A8" w:rsidRPr="003231A8" w:rsidRDefault="003231A8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90033"/>
          <w:sz w:val="36"/>
          <w:szCs w:val="36"/>
          <w:lang w:val="en-US" w:eastAsia="ru-RU"/>
        </w:rPr>
      </w:pPr>
    </w:p>
    <w:p w:rsidR="003231A8" w:rsidRPr="001260F7" w:rsidRDefault="003231A8" w:rsidP="003231A8">
      <w:pPr>
        <w:shd w:val="clear" w:color="auto" w:fill="FFFFFF"/>
        <w:spacing w:after="150" w:afterAutospacing="0" w:line="240" w:lineRule="auto"/>
        <w:rPr>
          <w:rFonts w:ascii="Times New Roman" w:eastAsia="Times New Roman" w:hAnsi="Times New Roman" w:cs="Times New Roman"/>
          <w:b/>
          <w:bCs/>
          <w:i/>
          <w:iCs/>
          <w:color w:val="990033"/>
          <w:sz w:val="36"/>
          <w:szCs w:val="36"/>
          <w:lang w:val="en-US" w:eastAsia="ru-RU"/>
        </w:rPr>
      </w:pPr>
    </w:p>
    <w:p w:rsidR="003231A8" w:rsidRPr="003231A8" w:rsidRDefault="003231A8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90033"/>
          <w:sz w:val="36"/>
          <w:szCs w:val="36"/>
          <w:lang w:val="en-US" w:eastAsia="ru-RU"/>
        </w:rPr>
      </w:pPr>
    </w:p>
    <w:p w:rsidR="001260F7" w:rsidRDefault="001260F7" w:rsidP="003231A8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900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42.5pt;height:55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Консультация для родителей"/>
          </v:shape>
        </w:pict>
      </w:r>
      <w:r>
        <w:rPr>
          <w:rFonts w:ascii="Times New Roman" w:eastAsia="Times New Roman" w:hAnsi="Times New Roman" w:cs="Times New Roman"/>
          <w:b/>
          <w:bCs/>
          <w:i/>
          <w:iCs/>
          <w:color w:val="990033"/>
          <w:sz w:val="36"/>
          <w:szCs w:val="36"/>
          <w:lang w:eastAsia="ru-RU"/>
        </w:rPr>
        <w:t xml:space="preserve"> </w:t>
      </w:r>
    </w:p>
    <w:p w:rsidR="003231A8" w:rsidRPr="001260F7" w:rsidRDefault="001260F7" w:rsidP="003231A8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FF5050"/>
          <w:sz w:val="48"/>
          <w:szCs w:val="36"/>
          <w:lang w:eastAsia="ru-RU"/>
        </w:rPr>
      </w:pPr>
      <w:r w:rsidRPr="001260F7">
        <w:rPr>
          <w:rFonts w:ascii="Times New Roman" w:eastAsia="Times New Roman" w:hAnsi="Times New Roman" w:cs="Times New Roman"/>
          <w:b/>
          <w:bCs/>
          <w:iCs/>
          <w:color w:val="FF5050"/>
          <w:sz w:val="48"/>
          <w:szCs w:val="36"/>
          <w:lang w:eastAsia="ru-RU"/>
        </w:rPr>
        <w:t>«Значение игрушки в жизни ребёнка</w:t>
      </w:r>
      <w:r w:rsidR="003231A8" w:rsidRPr="001260F7">
        <w:rPr>
          <w:rFonts w:ascii="Times New Roman" w:eastAsia="Times New Roman" w:hAnsi="Times New Roman" w:cs="Times New Roman"/>
          <w:b/>
          <w:bCs/>
          <w:iCs/>
          <w:color w:val="FF5050"/>
          <w:sz w:val="48"/>
          <w:szCs w:val="36"/>
          <w:lang w:eastAsia="ru-RU"/>
        </w:rPr>
        <w:t>»</w:t>
      </w:r>
    </w:p>
    <w:p w:rsidR="003231A8" w:rsidRPr="001260F7" w:rsidRDefault="003231A8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990033"/>
          <w:sz w:val="48"/>
          <w:szCs w:val="36"/>
          <w:lang w:eastAsia="ru-RU"/>
        </w:rPr>
      </w:pPr>
    </w:p>
    <w:p w:rsidR="003231A8" w:rsidRDefault="003231A8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90033"/>
          <w:sz w:val="36"/>
          <w:szCs w:val="36"/>
          <w:lang w:eastAsia="ru-RU"/>
        </w:rPr>
      </w:pPr>
    </w:p>
    <w:p w:rsidR="003231A8" w:rsidRDefault="003231A8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90033"/>
          <w:sz w:val="36"/>
          <w:szCs w:val="36"/>
          <w:lang w:eastAsia="ru-RU"/>
        </w:rPr>
      </w:pPr>
    </w:p>
    <w:p w:rsidR="003231A8" w:rsidRDefault="003231A8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90033"/>
          <w:sz w:val="36"/>
          <w:szCs w:val="36"/>
          <w:lang w:eastAsia="ru-RU"/>
        </w:rPr>
      </w:pPr>
    </w:p>
    <w:p w:rsidR="003231A8" w:rsidRDefault="003231A8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90033"/>
          <w:sz w:val="36"/>
          <w:szCs w:val="36"/>
          <w:lang w:eastAsia="ru-RU"/>
        </w:rPr>
      </w:pPr>
    </w:p>
    <w:p w:rsidR="00FF6A91" w:rsidRPr="00FF6A91" w:rsidRDefault="00FF6A91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990033"/>
          <w:sz w:val="32"/>
          <w:szCs w:val="32"/>
          <w:lang w:eastAsia="ru-RU"/>
        </w:rPr>
        <w:t xml:space="preserve">                                                                     </w:t>
      </w:r>
      <w:r w:rsidRPr="00FF6A91">
        <w:rPr>
          <w:rFonts w:ascii="Times New Roman" w:eastAsia="Times New Roman" w:hAnsi="Times New Roman" w:cs="Times New Roman"/>
          <w:b/>
          <w:bCs/>
          <w:iCs/>
          <w:color w:val="002060"/>
          <w:sz w:val="32"/>
          <w:szCs w:val="32"/>
          <w:lang w:eastAsia="ru-RU"/>
        </w:rPr>
        <w:t xml:space="preserve">Подготовила воспитатель: </w:t>
      </w:r>
    </w:p>
    <w:p w:rsidR="003231A8" w:rsidRPr="00FF6A91" w:rsidRDefault="00FF6A91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32"/>
          <w:szCs w:val="32"/>
          <w:lang w:eastAsia="ru-RU"/>
        </w:rPr>
      </w:pPr>
      <w:r w:rsidRPr="00FF6A91">
        <w:rPr>
          <w:rFonts w:ascii="Times New Roman" w:eastAsia="Times New Roman" w:hAnsi="Times New Roman" w:cs="Times New Roman"/>
          <w:b/>
          <w:bCs/>
          <w:iCs/>
          <w:color w:val="002060"/>
          <w:sz w:val="32"/>
          <w:szCs w:val="32"/>
          <w:lang w:eastAsia="ru-RU"/>
        </w:rPr>
        <w:t xml:space="preserve">                                              Левченко С.А.</w:t>
      </w:r>
    </w:p>
    <w:p w:rsidR="003231A8" w:rsidRPr="00FF6A91" w:rsidRDefault="003231A8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</w:pPr>
    </w:p>
    <w:p w:rsidR="003231A8" w:rsidRDefault="003231A8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90033"/>
          <w:sz w:val="36"/>
          <w:szCs w:val="36"/>
          <w:lang w:eastAsia="ru-RU"/>
        </w:rPr>
      </w:pPr>
    </w:p>
    <w:p w:rsidR="003231A8" w:rsidRDefault="003231A8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90033"/>
          <w:sz w:val="36"/>
          <w:szCs w:val="36"/>
          <w:lang w:eastAsia="ru-RU"/>
        </w:rPr>
      </w:pPr>
    </w:p>
    <w:p w:rsidR="003231A8" w:rsidRPr="001260F7" w:rsidRDefault="003231A8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90033"/>
          <w:sz w:val="32"/>
          <w:szCs w:val="32"/>
          <w:lang w:eastAsia="ru-RU"/>
        </w:rPr>
      </w:pPr>
    </w:p>
    <w:p w:rsidR="003231A8" w:rsidRPr="003231A8" w:rsidRDefault="003231A8" w:rsidP="004A22BD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990033"/>
          <w:sz w:val="28"/>
          <w:szCs w:val="28"/>
          <w:lang w:eastAsia="ru-RU"/>
        </w:rPr>
      </w:pPr>
    </w:p>
    <w:p w:rsidR="003231A8" w:rsidRPr="00FF6A91" w:rsidRDefault="00FF6A91" w:rsidP="003231A8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5050"/>
          <w:sz w:val="28"/>
          <w:szCs w:val="28"/>
          <w:lang w:eastAsia="ru-RU"/>
        </w:rPr>
      </w:pPr>
      <w:r w:rsidRPr="00FF6A91">
        <w:rPr>
          <w:rFonts w:ascii="Times New Roman" w:eastAsia="Times New Roman" w:hAnsi="Times New Roman" w:cs="Times New Roman"/>
          <w:b/>
          <w:bCs/>
          <w:iCs/>
          <w:color w:val="FF5050"/>
          <w:sz w:val="28"/>
          <w:szCs w:val="28"/>
          <w:lang w:eastAsia="ru-RU"/>
        </w:rPr>
        <w:t>2017</w:t>
      </w:r>
    </w:p>
    <w:p w:rsidR="00FF6A91" w:rsidRDefault="004A22BD" w:rsidP="004A22BD">
      <w:pPr>
        <w:shd w:val="clear" w:color="auto" w:fill="FFFFFF"/>
        <w:spacing w:after="0" w:afterAutospacing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           </w:t>
      </w:r>
    </w:p>
    <w:p w:rsidR="00FF6A91" w:rsidRDefault="00FF6A91" w:rsidP="004A22BD">
      <w:pPr>
        <w:shd w:val="clear" w:color="auto" w:fill="FFFFFF"/>
        <w:spacing w:after="0" w:afterAutospacing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A22BD" w:rsidRPr="004A22BD" w:rsidRDefault="004A22BD" w:rsidP="004A22BD">
      <w:pPr>
        <w:shd w:val="clear" w:color="auto" w:fill="FFFFFF"/>
        <w:spacing w:after="0" w:afterAutospacing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22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должны жить в мире красоты</w:t>
      </w:r>
    </w:p>
    <w:p w:rsidR="004A22BD" w:rsidRPr="004A22BD" w:rsidRDefault="004A22BD" w:rsidP="004A22BD">
      <w:pPr>
        <w:shd w:val="clear" w:color="auto" w:fill="FFFFFF"/>
        <w:spacing w:after="0" w:afterAutospacing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22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A22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игры, сказки, музыки, фантазии и</w:t>
      </w:r>
    </w:p>
    <w:p w:rsidR="004A22BD" w:rsidRPr="004A22BD" w:rsidRDefault="004A22BD" w:rsidP="004A22BD">
      <w:pPr>
        <w:shd w:val="clear" w:color="auto" w:fill="FFFFFF"/>
        <w:spacing w:after="0" w:afterAutospacing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22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A22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творчества.</w:t>
      </w:r>
    </w:p>
    <w:p w:rsidR="004A22BD" w:rsidRPr="004A22BD" w:rsidRDefault="004A22BD" w:rsidP="004A22BD">
      <w:pPr>
        <w:shd w:val="clear" w:color="auto" w:fill="FFFFFF"/>
        <w:spacing w:after="0" w:afterAutospacing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22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В. Сухомлинский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22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Times New Roman" w:eastAsia="Times New Roman" w:hAnsi="Times New Roman" w:cs="Times New Roman"/>
          <w:color w:val="9900CC"/>
          <w:sz w:val="28"/>
          <w:szCs w:val="28"/>
          <w:lang w:eastAsia="ru-RU"/>
        </w:rPr>
        <w:t xml:space="preserve">        </w:t>
      </w: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Детство немыслимо без игрушек. Игрушки  для ребенка - это  та среда, которая позволяет ему исследовать окружающий мир, формирует и реализует творческие способности, учит выражать свои чувства, а также общаться и познавать себя.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 xml:space="preserve">     Подбор игрушек — дело серьезное и ответственное. От успешности этого дела зависит не только игра ребенка, но и прогресс в его развитии.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 xml:space="preserve">     В настоящее время выбрать игрушку ребенку нелегко. Наряду с традиционными куклами, мишками, машинками, мячиками, появились новые игрушки — динозавры, </w:t>
      </w:r>
      <w:proofErr w:type="spellStart"/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трансформеры</w:t>
      </w:r>
      <w:proofErr w:type="spellEnd"/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, пауки и компьютерные игры.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Arial" w:eastAsia="Times New Roman" w:hAnsi="Arial" w:cs="Arial"/>
          <w:color w:val="3333CC"/>
          <w:sz w:val="28"/>
          <w:szCs w:val="28"/>
          <w:lang w:eastAsia="ru-RU"/>
        </w:rPr>
        <w:t> 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Arial" w:eastAsia="Times New Roman" w:hAnsi="Arial" w:cs="Arial"/>
          <w:color w:val="3333CC"/>
          <w:sz w:val="28"/>
          <w:szCs w:val="28"/>
          <w:lang w:eastAsia="ru-RU"/>
        </w:rPr>
        <w:t>     </w:t>
      </w: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Какие игры и игрушки нужны ребенку, как их выбрать?  Самый простой ответ на этот вопрос хранится в Вашем детстве, вспомните своё детство, в какие игры и игрушки  играли Вы? Пусть ваш ребёнок играет в те же игры, что и Вы. Этот способ, придуманный природой, вырастил уже многие поколения детей.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Times New Roman" w:eastAsia="Times New Roman" w:hAnsi="Times New Roman" w:cs="Times New Roman"/>
          <w:b/>
          <w:bCs/>
          <w:i/>
          <w:iCs/>
          <w:color w:val="3333CC"/>
          <w:sz w:val="28"/>
          <w:szCs w:val="28"/>
          <w:lang w:eastAsia="ru-RU"/>
        </w:rPr>
        <w:t>Любимая игрушка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Arial" w:eastAsia="Times New Roman" w:hAnsi="Arial" w:cs="Arial"/>
          <w:color w:val="3333CC"/>
          <w:sz w:val="28"/>
          <w:szCs w:val="28"/>
          <w:lang w:eastAsia="ru-RU"/>
        </w:rPr>
        <w:t> </w:t>
      </w: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У каждого ребёнка должна быть любимая игрушка-друг. Как правило, это простая мягкая игрушка, которую ребёнок наделяет душой. С такой игрушкой он может поговорить, может в порыве эмоций  выплеснуть агрессию на эту игрушку, а потом со слезами на глазах пожалеть. Такие игрушки некоторые сохраняют на протяжении всей жизни.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Arial" w:eastAsia="Times New Roman" w:hAnsi="Arial" w:cs="Arial"/>
          <w:color w:val="3333CC"/>
          <w:sz w:val="28"/>
          <w:szCs w:val="28"/>
          <w:lang w:eastAsia="ru-RU"/>
        </w:rPr>
        <w:t> </w:t>
      </w: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Самый лёгкий способ выбрать такую игрушку – это предоставить выбор непосредственно ребёнку. Возьмите ребёнка с собой, и пусть он выберет то, что считает нужным. Иногда ребёнок не может определиться с выбором (особенно в раннем детстве), а потому ваша задача помочь ему, показывая ему на различные игрушки и способы игры с ними.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Times New Roman" w:eastAsia="Times New Roman" w:hAnsi="Times New Roman" w:cs="Times New Roman"/>
          <w:b/>
          <w:bCs/>
          <w:i/>
          <w:iCs/>
          <w:color w:val="3333CC"/>
          <w:sz w:val="28"/>
          <w:szCs w:val="28"/>
          <w:lang w:eastAsia="ru-RU"/>
        </w:rPr>
        <w:t>Безопасность игрушек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Arial" w:eastAsia="Times New Roman" w:hAnsi="Arial" w:cs="Arial"/>
          <w:color w:val="3333CC"/>
          <w:sz w:val="28"/>
          <w:szCs w:val="28"/>
          <w:lang w:eastAsia="ru-RU"/>
        </w:rPr>
        <w:t> </w:t>
      </w: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Игрушка, как развивающая, так и любая другая, должна быть безопасной. А значит нужно, чтобы в ней ничего не отваливалось, материал был безопасным, а краска – нетоксичной, ярких, но не агрессивных цветов. 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Arial" w:eastAsia="Times New Roman" w:hAnsi="Arial" w:cs="Arial"/>
          <w:color w:val="3333CC"/>
          <w:sz w:val="28"/>
          <w:szCs w:val="28"/>
          <w:lang w:eastAsia="ru-RU"/>
        </w:rPr>
        <w:t> </w:t>
      </w: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 xml:space="preserve">Отсюда выводы: никаких дешёвых  игрушек, а товары для детей выбираем исключительно в магазинах. Лучше приобретать игрушки известных фирм. Конечно, большинство из них тоже  сделано  в Китае, но качество хорошее и в </w:t>
      </w: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lastRenderedPageBreak/>
        <w:t>сравнение с низкопробными  игрушками не идёт. Пускай лучше игрушек будет меньше, но они будут качественными!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Times New Roman" w:eastAsia="Times New Roman" w:hAnsi="Times New Roman" w:cs="Times New Roman"/>
          <w:b/>
          <w:bCs/>
          <w:i/>
          <w:iCs/>
          <w:color w:val="3333CC"/>
          <w:sz w:val="28"/>
          <w:szCs w:val="28"/>
          <w:lang w:eastAsia="ru-RU"/>
        </w:rPr>
        <w:t>Возраст и игрушки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Arial" w:eastAsia="Times New Roman" w:hAnsi="Arial" w:cs="Arial"/>
          <w:color w:val="3333CC"/>
          <w:sz w:val="28"/>
          <w:szCs w:val="28"/>
          <w:lang w:eastAsia="ru-RU"/>
        </w:rPr>
        <w:t> </w:t>
      </w: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Обычно на товарах для детей указаны приблизительные возрастные рамки. Это важно, ведь если игрушка будет слишком простой – малышу будет неинтересно, а слишком сложной – он просто не поймёт, что с ней делать. 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Конечно, каждый ребёнок развивается в индивидуальном темпе, но хотя бы приблизительно ориентироваться на возрастные рамки, указанные на упаковке игрушки, стоит. В том числе и для безопасности ребенка – ведь многие игрушки с пометкой «от 3-х лет» содержат мелкие детали, которых младшим деткам давать не стоит. 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ru-RU"/>
        </w:rPr>
        <w:t>1 год.</w:t>
      </w: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 xml:space="preserve"> В этом возрасте основной инстинкт ребёнка – это познать окружающий мир. А потому стоит выбрать яркие разноцветные простые игрушки. Это могут быть различные каталки, кубики, неваляшки, простенькие пирамидки и игрушки, вкладывающиеся друг в друга. Таким </w:t>
      </w:r>
      <w:proofErr w:type="gramStart"/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образом</w:t>
      </w:r>
      <w:proofErr w:type="gramEnd"/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 xml:space="preserve"> ребёнок познаёт формы и цвета.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Arial" w:eastAsia="Times New Roman" w:hAnsi="Arial" w:cs="Arial"/>
          <w:color w:val="3333CC"/>
          <w:sz w:val="28"/>
          <w:szCs w:val="28"/>
          <w:lang w:eastAsia="ru-RU"/>
        </w:rPr>
        <w:t> </w:t>
      </w:r>
      <w:r w:rsidRPr="004A22BD"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ru-RU"/>
        </w:rPr>
        <w:t>2 года. </w:t>
      </w: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 xml:space="preserve">Правильным выбором будут мягкие игрушки и мячики. Можно уже давать более сложные игрушки: 8-ступенчатые пирамидки, </w:t>
      </w:r>
      <w:proofErr w:type="spellStart"/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сортёры</w:t>
      </w:r>
      <w:proofErr w:type="spellEnd"/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, простенькие головоломки и т.д.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Arial" w:eastAsia="Times New Roman" w:hAnsi="Arial" w:cs="Arial"/>
          <w:color w:val="3333CC"/>
          <w:sz w:val="28"/>
          <w:szCs w:val="28"/>
          <w:lang w:eastAsia="ru-RU"/>
        </w:rPr>
        <w:t> </w:t>
      </w:r>
      <w:r w:rsidRPr="004A22BD"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ru-RU"/>
        </w:rPr>
        <w:t>3 года. </w:t>
      </w: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Это особый возраст. Большинство людей помнит себя именно с этого момента. В этом возрасте человек начинает осознавать действительность, жизненные ситуации, наблюдают и перенимают поведение родителей и других людей. В этом возрасте уместнее всего будут простые конструкторы, куклы, домики, модели бытовых приборов и т.д. В этом возрасте дети начинают играть в ролевые игры: дочки-матери, магазин, врач и д.р.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ru-RU"/>
        </w:rPr>
        <w:t>4 года.</w:t>
      </w: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 Ребёнка начинают интересовать уже не сами игрушки, а тот смысл, который в них вкладывается. Т.е. ребёнку не интересны большие игрушки, его привлекает функциональность и смысл  предметов. В этом возрасте лучше  не давать игрушки, а вместе с ребёнком создавать их. Ребёнок начинает наделять игрушки определённым смыслом и начинает активно фантазировать, преобразовывать их.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</w:pPr>
      <w:r w:rsidRPr="004A22BD">
        <w:rPr>
          <w:rFonts w:ascii="Arial" w:eastAsia="Times New Roman" w:hAnsi="Arial" w:cs="Arial"/>
          <w:color w:val="3333CC"/>
          <w:sz w:val="28"/>
          <w:szCs w:val="28"/>
          <w:lang w:eastAsia="ru-RU"/>
        </w:rPr>
        <w:t> </w:t>
      </w:r>
      <w:r w:rsidRPr="004A22BD"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ru-RU"/>
        </w:rPr>
        <w:t>5-7 лет. </w:t>
      </w: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В этом возрасте ребёнок становится очень активным. Ему становится гораздо интереснее  играть на свежем воздухе, бегать,  и играть с другими детьми. В этом возрасте ребёнок получает главные уроки социальной жизни, общаясь с другими детьми и взрослыми. А потому, активно перенимает поведение всех людей.</w:t>
      </w: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br/>
        <w:t>В этом возрасте дети больше любят сюжетные игры. В этом возрасте уже можно приучать детей к пользованию некоторыми бытовыми приборами (телефону и компьютеру в том числе).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Times New Roman" w:eastAsia="Times New Roman" w:hAnsi="Times New Roman" w:cs="Times New Roman"/>
          <w:b/>
          <w:bCs/>
          <w:i/>
          <w:iCs/>
          <w:color w:val="3333CC"/>
          <w:sz w:val="28"/>
          <w:szCs w:val="28"/>
          <w:lang w:eastAsia="ru-RU"/>
        </w:rPr>
        <w:lastRenderedPageBreak/>
        <w:t>Компьютерные детские игры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Arial" w:eastAsia="Times New Roman" w:hAnsi="Arial" w:cs="Arial"/>
          <w:color w:val="3333CC"/>
          <w:sz w:val="28"/>
          <w:szCs w:val="28"/>
          <w:lang w:eastAsia="ru-RU"/>
        </w:rPr>
        <w:t> </w:t>
      </w: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В этом  вопросе важна золотая середина. Не нужно ребёнка полностью отграничивать от игр, но и нельзя позволять проводить за компьютерными играми долгое время. Разумными будут временные ограничения для таких игр. Естественно, для детей лучше не выбирать жестокие и агрессивные компьютерные игры. Лучше всего подойдут игры с персонажами популярных мультфильмов.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Times New Roman" w:eastAsia="Times New Roman" w:hAnsi="Times New Roman" w:cs="Times New Roman"/>
          <w:b/>
          <w:bCs/>
          <w:i/>
          <w:iCs/>
          <w:color w:val="3333CC"/>
          <w:sz w:val="28"/>
          <w:szCs w:val="28"/>
          <w:lang w:eastAsia="ru-RU"/>
        </w:rPr>
        <w:t>«Страшные» игрушки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Arial" w:eastAsia="Times New Roman" w:hAnsi="Arial" w:cs="Arial"/>
          <w:color w:val="3333CC"/>
          <w:sz w:val="28"/>
          <w:szCs w:val="28"/>
          <w:lang w:eastAsia="ru-RU"/>
        </w:rPr>
        <w:t> </w:t>
      </w: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«Страшные» игрушки существовали во все времена, во всех культурах. Такие игрушки чаще всего изображали пугающих сказочных персонажей и мифических существ. Это были хорошо знакомые персонажи, их внешний вид (часто нарочито потешный), рукотворность игрушек и их зависимость от действий ребенка — все  способствовало преодолению страхов ребенка, давало простор воображению. Современная индустрия игрушек действует по другим ориентирам. «Страшные» игрушки стали  очень яркими и популярными. Устрашающий  облик игрушки утратил свою знаковость и перешел в разряд способов привлечения внимания. Часто совершенно не ясно, что это за существо — человек, животное или вообще машина. Если для взрослого человека слова «мутант» и «</w:t>
      </w:r>
      <w:proofErr w:type="spellStart"/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биоробот</w:t>
      </w:r>
      <w:proofErr w:type="spellEnd"/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» несут какую-то смысловую нагрузку, ребенку, у которого только складывается представление о мире, они ничего объяснить не могут. В результате, подобные герои со «сверхчеловеческими» способностями, иногда в «железной броне» и с закрытыми маской лицами, становятся для ребенка образцом для подражания, образом того, каким на самом деле должен быть человек.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 xml:space="preserve">Главная опасность таких страшных игрушек в том, что они стирают грань между </w:t>
      </w:r>
      <w:proofErr w:type="gramStart"/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хорошим</w:t>
      </w:r>
      <w:proofErr w:type="gramEnd"/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 xml:space="preserve"> и плохим, добрым и злым. Ребенок, представления которого о добре и зле только складываются, нуждается в их четком разделении и простой символике в игрушке.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 xml:space="preserve">Конечно, полностью избежать присутствия игрушечных монстров в жизни ребенка невозможно, но важно, чтобы эти «страшные» игрушки не преобладали в детской комнате, чтобы наряду с ними и по количеству и по качеству достойное место занимали добрые и безобидные персонажи. Психологи-практики призывают: игрушки должны быть разными!  Важно внимательно наблюдать за играми своего ребенка, вовремя включаться в них при необходимости, </w:t>
      </w:r>
      <w:proofErr w:type="gramStart"/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>помогать детям  осваивать</w:t>
      </w:r>
      <w:proofErr w:type="gramEnd"/>
      <w:r w:rsidRPr="004A22BD">
        <w:rPr>
          <w:rFonts w:ascii="Times New Roman" w:eastAsia="Times New Roman" w:hAnsi="Times New Roman" w:cs="Times New Roman"/>
          <w:color w:val="3333CC"/>
          <w:sz w:val="28"/>
          <w:szCs w:val="28"/>
          <w:lang w:eastAsia="ru-RU"/>
        </w:rPr>
        <w:t xml:space="preserve"> игровые взаимоотношения персонажей.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 w:rsidRPr="004A22BD">
        <w:rPr>
          <w:rFonts w:ascii="Arial" w:eastAsia="Times New Roman" w:hAnsi="Arial" w:cs="Arial"/>
          <w:color w:val="3333CC"/>
          <w:sz w:val="28"/>
          <w:szCs w:val="28"/>
          <w:lang w:eastAsia="ru-RU"/>
        </w:rPr>
        <w:t> </w:t>
      </w:r>
    </w:p>
    <w:p w:rsidR="004A22BD" w:rsidRPr="004A22BD" w:rsidRDefault="004A22BD" w:rsidP="004A22BD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i/>
          <w:color w:val="FF0000"/>
          <w:sz w:val="28"/>
          <w:szCs w:val="28"/>
          <w:lang w:eastAsia="ru-RU"/>
        </w:rPr>
      </w:pPr>
      <w:r w:rsidRPr="004A22BD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Помните, ни одна игрушка сама по себе не научит ребенка играть и не разовьет его способности. Только в руках старшего и умеющего играть     взрослого, родителя, игрушка станет живой, нужной, разбудит воображение, а значит, будет полезной! </w:t>
      </w:r>
    </w:p>
    <w:p w:rsidR="007213F9" w:rsidRDefault="00BB6B0E" w:rsidP="00BB6B0E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CC"/>
          <w:sz w:val="28"/>
          <w:szCs w:val="28"/>
          <w:lang w:eastAsia="ru-RU"/>
        </w:rPr>
        <w:lastRenderedPageBreak/>
        <w:t xml:space="preserve">  </w:t>
      </w:r>
      <w:r>
        <w:rPr>
          <w:rFonts w:ascii="Arial" w:eastAsia="Times New Roman" w:hAnsi="Arial" w:cs="Arial"/>
          <w:noProof/>
          <w:color w:val="3333CC"/>
          <w:sz w:val="28"/>
          <w:szCs w:val="28"/>
          <w:lang w:eastAsia="ru-RU"/>
        </w:rPr>
        <w:drawing>
          <wp:inline distT="0" distB="0" distL="0" distR="0">
            <wp:extent cx="2876550" cy="3181350"/>
            <wp:effectExtent l="19050" t="0" r="0" b="0"/>
            <wp:docPr id="22" name="Рисунок 22" descr="C:\Users\user\Desktop\fffb73146ddb68aa337d2cc8b06a9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fffb73146ddb68aa337d2cc8b06a97b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62" cy="317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CC"/>
          <w:sz w:val="28"/>
          <w:szCs w:val="28"/>
          <w:lang w:eastAsia="ru-RU"/>
        </w:rPr>
        <w:drawing>
          <wp:inline distT="0" distB="0" distL="0" distR="0">
            <wp:extent cx="2705100" cy="3811612"/>
            <wp:effectExtent l="0" t="0" r="0" b="0"/>
            <wp:docPr id="25" name="Рисунок 25" descr="C:\Users\user\Desktop\1614565697_88-p-kartinka-devochki-na-belom-fone-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1614565697_88-p-kartinka-devochki-na-belom-fone-1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24" cy="381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B0E" w:rsidRDefault="00BB6B0E" w:rsidP="00BB6B0E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noProof/>
          <w:color w:val="3333CC"/>
          <w:sz w:val="28"/>
          <w:szCs w:val="28"/>
          <w:lang w:eastAsia="ru-RU"/>
        </w:rPr>
      </w:pPr>
    </w:p>
    <w:p w:rsidR="00BB6B0E" w:rsidRDefault="00BB6B0E" w:rsidP="00BB6B0E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noProof/>
          <w:color w:val="3333CC"/>
          <w:sz w:val="28"/>
          <w:szCs w:val="28"/>
          <w:lang w:eastAsia="ru-RU"/>
        </w:rPr>
      </w:pPr>
    </w:p>
    <w:p w:rsidR="007213F9" w:rsidRDefault="00BB6B0E" w:rsidP="00BB6B0E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CC"/>
          <w:sz w:val="28"/>
          <w:szCs w:val="28"/>
          <w:lang w:eastAsia="ru-RU"/>
        </w:rPr>
        <w:drawing>
          <wp:inline distT="0" distB="0" distL="0" distR="0">
            <wp:extent cx="3800475" cy="3473019"/>
            <wp:effectExtent l="19050" t="0" r="9525" b="0"/>
            <wp:docPr id="23" name="Рисунок 23" descr="C:\Users\user\Desktop\ba19f10c21ebd2dad04330abd516fd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ba19f10c21ebd2dad04330abd516fdc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10" cy="347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6B0E">
        <w:drawing>
          <wp:inline distT="0" distB="0" distL="0" distR="0">
            <wp:extent cx="1869337" cy="1847850"/>
            <wp:effectExtent l="19050" t="0" r="0" b="0"/>
            <wp:docPr id="8" name="Рисунок 21" descr="C:\Users\user\Desktop\40-4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40-44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37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F9" w:rsidRDefault="007213F9" w:rsidP="007213F9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</w:p>
    <w:p w:rsidR="004A22BD" w:rsidRPr="004A22BD" w:rsidRDefault="00FF6A91" w:rsidP="00FF6A91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3333CC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file:///C:/Users/user/Desktop/i.webp" style="width:24pt;height:24pt"/>
        </w:pict>
      </w:r>
      <w:r>
        <w:pict>
          <v:shape id="_x0000_i1027" type="#_x0000_t75" alt="file:///C:/Users/user/Desktop/i.webp" style="width:24pt;height:24pt"/>
        </w:pict>
      </w:r>
    </w:p>
    <w:sectPr w:rsidR="004A22BD" w:rsidRPr="004A22BD" w:rsidSect="001260F7">
      <w:pgSz w:w="11906" w:h="16838"/>
      <w:pgMar w:top="1134" w:right="1134" w:bottom="1134" w:left="1134" w:header="709" w:footer="709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22BD"/>
    <w:rsid w:val="001260F7"/>
    <w:rsid w:val="0022694E"/>
    <w:rsid w:val="00262A84"/>
    <w:rsid w:val="003231A8"/>
    <w:rsid w:val="004A22BD"/>
    <w:rsid w:val="004E274C"/>
    <w:rsid w:val="00711512"/>
    <w:rsid w:val="007213F9"/>
    <w:rsid w:val="00733F06"/>
    <w:rsid w:val="00B14747"/>
    <w:rsid w:val="00B57DCF"/>
    <w:rsid w:val="00B64104"/>
    <w:rsid w:val="00BB6B0E"/>
    <w:rsid w:val="00F67EA1"/>
    <w:rsid w:val="00FF6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6fc,#ff5050"/>
      <o:colormenu v:ext="edit" fillcolor="#ff5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22BD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A22B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A2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22B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231A8"/>
    <w:pPr>
      <w:tabs>
        <w:tab w:val="center" w:pos="4677"/>
        <w:tab w:val="right" w:pos="9355"/>
      </w:tabs>
      <w:spacing w:after="200" w:afterAutospacing="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3231A8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5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3445">
          <w:marLeft w:val="0"/>
          <w:marRight w:val="0"/>
          <w:marTop w:val="0"/>
          <w:marBottom w:val="15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563516129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191184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32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125116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5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456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7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6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23130">
              <w:marLeft w:val="0"/>
              <w:marRight w:val="0"/>
              <w:marTop w:val="0"/>
              <w:marBottom w:val="0"/>
              <w:divBdr>
                <w:top w:val="double" w:sz="6" w:space="15" w:color="E1E0D9"/>
                <w:left w:val="double" w:sz="6" w:space="30" w:color="E1E0D9"/>
                <w:bottom w:val="double" w:sz="6" w:space="15" w:color="E1E0D9"/>
                <w:right w:val="double" w:sz="6" w:space="30" w:color="E1E0D9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ryabinka.detskiysad19@mail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1142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2018-01-23T03:29:00Z</dcterms:created>
  <dcterms:modified xsi:type="dcterms:W3CDTF">2021-11-20T04:10:00Z</dcterms:modified>
</cp:coreProperties>
</file>