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B" w:rsidRPr="009108C3" w:rsidRDefault="00773AFB" w:rsidP="00773AFB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73AFB" w:rsidRDefault="00773AFB" w:rsidP="00773A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773AFB" w:rsidRDefault="00773AFB" w:rsidP="00773A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73AFB" w:rsidRDefault="00773AFB" w:rsidP="00773A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773AFB" w:rsidRDefault="00773AFB" w:rsidP="00773A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5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51326D" w:rsidRDefault="00773AFB" w:rsidP="00773AFB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3F557C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F557C">
        <w:rPr>
          <w:rFonts w:ascii="Times New Roman" w:hAnsi="Times New Roman"/>
          <w:sz w:val="48"/>
          <w:szCs w:val="48"/>
        </w:rPr>
        <w:t>Консультация для родителей</w:t>
      </w:r>
    </w:p>
    <w:p w:rsidR="00773AFB" w:rsidRPr="003F557C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F557C">
        <w:rPr>
          <w:rFonts w:ascii="Times New Roman" w:hAnsi="Times New Roman"/>
          <w:sz w:val="48"/>
          <w:szCs w:val="48"/>
        </w:rPr>
        <w:t>« Игры экологического содержания»</w:t>
      </w: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57150</wp:posOffset>
            </wp:positionV>
            <wp:extent cx="4257675" cy="2895600"/>
            <wp:effectExtent l="19050" t="0" r="9525" b="0"/>
            <wp:wrapTight wrapText="bothSides">
              <wp:wrapPolygon edited="0">
                <wp:start x="-97" y="0"/>
                <wp:lineTo x="-97" y="21458"/>
                <wp:lineTo x="21648" y="21458"/>
                <wp:lineTo x="21648" y="0"/>
                <wp:lineTo x="-97" y="0"/>
              </wp:wrapPolygon>
            </wp:wrapTight>
            <wp:docPr id="6" name="__plpcte_target" descr="http://uld13.mycdn.me/image?t=3&amp;bid=666883702740&amp;id=666883702740&amp;plc=WEB&amp;tkn=licucc2zFkTmUFPuaAr_bmwQL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uld13.mycdn.me/image?t=3&amp;bid=666883702740&amp;id=666883702740&amp;plc=WEB&amp;tkn=licucc2zFkTmUFPuaAr_bmwQLB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и природа.… Эта тема очень актуальна в наше время, так как деятельность людей порой губительно влияет на окружающую среду, животный и растительный мир, к сожалению уже нередки ситуации, граничащие с экологическими катастрофами.</w:t>
      </w:r>
    </w:p>
    <w:p w:rsidR="003450B3" w:rsidRPr="003450B3" w:rsidRDefault="003450B3" w:rsidP="003450B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возрастные особенности дошкольников, экологическое воспитание детей в детском саду строится на игровой основе, с большим включением разных видов игр.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Хотелось бы немного остановиться на значении экологических игр.</w:t>
      </w:r>
    </w:p>
    <w:p w:rsidR="003450B3" w:rsidRPr="003450B3" w:rsidRDefault="003450B3" w:rsidP="003450B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</w:t>
      </w:r>
    </w:p>
    <w:p w:rsidR="003450B3" w:rsidRPr="003450B3" w:rsidRDefault="003450B3" w:rsidP="003450B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особенности.</w:t>
      </w:r>
    </w:p>
    <w:p w:rsidR="003450B3" w:rsidRPr="003450B3" w:rsidRDefault="003450B3" w:rsidP="003450B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совершенствуется ориентировка во времени (игра «Что сначала, что потом?»).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на консультации хотелось бы дать познакомить поближе с различными экологическими играми. И чтобы вы эту информацию в будущем использовали в жизни - играли в них со своими детьми – дома, на прогулках, в лесу, на отдыхе, наша встреча сегодня пройдёт в форме </w:t>
      </w:r>
      <w:r w:rsidRPr="003450B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игры.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То есть вы сегодня будете активными участниками игрового процесса.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</w:t>
      </w:r>
    </w:p>
    <w:p w:rsidR="003450B3" w:rsidRPr="003450B3" w:rsidRDefault="003450B3" w:rsidP="003450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«Цепочка».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 называю объект живой или неживой природы, а каждый играющий называет по одному признаку данного объекта, так, чтобы не повториться. 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50B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Варианты слов для игры:</w:t>
      </w:r>
      <w:r w:rsidRPr="003450B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Сосна, бабочка, облако, заяц.</w:t>
      </w:r>
    </w:p>
    <w:p w:rsidR="003450B3" w:rsidRPr="003450B3" w:rsidRDefault="003450B3" w:rsidP="003450B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«Да, нет».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все вопросы в этой игре можно отвечать только словами «да» или «нет». Водящий выйдет за дверь, а мы договоримся, какой объект живой или неживой природы мы ему загадаем. Он придёт и будет нас спрашивать, где живёт это животное, какое оно, чем питается. Мы ему будем отвечать только упомянутыми словами.</w:t>
      </w:r>
    </w:p>
    <w:p w:rsidR="003450B3" w:rsidRPr="003450B3" w:rsidRDefault="003450B3" w:rsidP="003450B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«Ассоциации».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Участники по очереди называют объекты природы, животного и растительного мира, связанные какой-либо ассоциацией, таким 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образом</w:t>
      </w:r>
      <w:proofErr w:type="gram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выстраивается ассоциативная цепочка.</w:t>
      </w:r>
    </w:p>
    <w:p w:rsidR="003450B3" w:rsidRPr="003450B3" w:rsidRDefault="003450B3" w:rsidP="003450B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 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«Вершки-корешки».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называет или показывает  овощи, играющие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</w:p>
    <w:p w:rsidR="003450B3" w:rsidRPr="003450B3" w:rsidRDefault="003450B3" w:rsidP="003450B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Игра «Береги природу»</w:t>
      </w:r>
      <w:r w:rsidRPr="003450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3450B3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proofErr w:type="spellStart"/>
      <w:r w:rsidRPr="003450B3">
        <w:rPr>
          <w:rFonts w:ascii="Times New Roman" w:eastAsia="Times New Roman" w:hAnsi="Times New Roman" w:cs="Times New Roman"/>
          <w:sz w:val="28"/>
          <w:lang w:eastAsia="ru-RU"/>
        </w:rPr>
        <w:t>фланелеграфе</w:t>
      </w:r>
      <w:proofErr w:type="spellEnd"/>
      <w:r w:rsidRPr="003450B3">
        <w:rPr>
          <w:rFonts w:ascii="Times New Roman" w:eastAsia="Times New Roman" w:hAnsi="Times New Roman" w:cs="Times New Roman"/>
          <w:sz w:val="28"/>
          <w:lang w:eastAsia="ru-RU"/>
        </w:rPr>
        <w:t xml:space="preserve"> разложены картинки, изображающие растения, птиц, зверей, человека, солнца, воду и т.д.</w:t>
      </w:r>
      <w:proofErr w:type="gramEnd"/>
      <w:r w:rsidRPr="003450B3">
        <w:rPr>
          <w:rFonts w:ascii="Times New Roman" w:eastAsia="Times New Roman" w:hAnsi="Times New Roman" w:cs="Times New Roman"/>
          <w:sz w:val="28"/>
          <w:lang w:eastAsia="ru-RU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Заключительное слово: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Надеюсь, все участникам нашей игровой консультации будут играть со своими детьми не только дома, но и на прогулках, в транспорте, на пикнике, пляже и т.д. (родителям раздаются памятки с правилами игр, в которые играли).</w:t>
      </w:r>
    </w:p>
    <w:p w:rsidR="003450B3" w:rsidRPr="003450B3" w:rsidRDefault="003450B3" w:rsidP="003450B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</w:t>
      </w:r>
    </w:p>
    <w:p w:rsidR="003450B3" w:rsidRPr="003450B3" w:rsidRDefault="003450B3" w:rsidP="00345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</w:t>
      </w:r>
    </w:p>
    <w:p w:rsidR="003450B3" w:rsidRPr="003450B3" w:rsidRDefault="003450B3" w:rsidP="00345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«Игры экологического содержания»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«Цепочка».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называете</w:t>
      </w:r>
      <w:proofErr w:type="gram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 живой или неживой природы, а ребёнок называет один из  признаков данного объекта, далее вы называете признак, далее опять ребёнок так, чтобы не повториться.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450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Например, объект живой природы  «белка» - животное, дикое, лесное, рыжее, пушистое, грызёт орехи, прыгает с ветки на ветку и т.д.</w:t>
      </w:r>
      <w:proofErr w:type="gramEnd"/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«Да» или «нет».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«Ассоциации».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 словом, </w:t>
      </w:r>
      <w:proofErr w:type="spell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прозвучащим</w:t>
      </w:r>
      <w:proofErr w:type="spell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игре.  Таким образом, в игре  выстраивается ассоциативная цепочка. Пример: </w:t>
      </w:r>
      <w:proofErr w:type="spell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муха-тепло-жара-солнце-лето-каникулы-зоопарк-слон</w:t>
      </w:r>
      <w:proofErr w:type="spell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«Четвёртый лишний».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Вы называете 4 объекта природы, ребёнку нужно найти лишний объект и обосновать свой выбор.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заяц, ёж, лиса, шмель;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дождь, снег, облако, роса;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роза, одуванчик, гвоздика, тюльпан;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корова, волк, овца, кролик;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трясогузка, паук, скворец, сорока;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бабочка, стрекоза, енот, пчела;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ель, берёза, яблоня, осина;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лиса, свинья, лось, кабан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кузнечик, божья коровка, воробей, майский жук;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лес, парк, роща, тайга.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 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«Вершки-корешки».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«Береги природу»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Родитель предлагает из нашего мира убрать что либо,  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3450B3" w:rsidRPr="003450B3" w:rsidRDefault="003450B3" w:rsidP="0034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«Я знаю».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 называете ребёнку класс объектов природы (звери, птицы, рыбы, растения, деревья, цветы). Ребёнок говорит: «Я знаю пять названий зверей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:»</w:t>
      </w:r>
      <w:proofErr w:type="gram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 перечисляет (например, лось, лиса, волк, заяц, олень).  Аналогично называются другие классы объектов природы.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«Птица, рыба, зверь».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«Земля, вода, воздух».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Родитель бросает мяч ребёнку и называет объект природы, например, «срока». Ребёнок должен ответить «воздух» и бросить мяч обратно. 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ответ на слово «дельфин» -  ребёнок отвечает «вода», на слово «волк» - «земля» и т.д.</w:t>
      </w:r>
      <w:proofErr w:type="gram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«Летает, плавает, бегает».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Родитель  называет детям объект живой природы. Ребёнок должны изобразить способ передвижения этого объекта.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при слове «зайчик», ребёнок  прыгает; при слове «карась» - имитирует плывущую рыбу; при слове «воробей» - изображает полёт птицы.</w:t>
      </w:r>
      <w:proofErr w:type="gramEnd"/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55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56358" w:rsidRPr="00773AFB" w:rsidRDefault="00556358" w:rsidP="005563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73AFB" w:rsidRPr="00773AFB" w:rsidRDefault="00773AFB" w:rsidP="00773A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Памятка для родителей</w:t>
      </w:r>
    </w:p>
    <w:p w:rsidR="00773AFB" w:rsidRPr="00773AFB" w:rsidRDefault="00773AFB" w:rsidP="00773A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«Игры экологического содержания»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«Цепочка».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называете</w:t>
      </w:r>
      <w:proofErr w:type="gramEnd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 живой или неживой природы, а ребёнок называет один из  признаков данного объекта, далее вы называете признак, далее опять ребёнок так, чтобы не повториться.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73AF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Например, объект живой природы  «белка» - животное, дикое, лесное, рыжее, пушистое, грызёт орехи, прыгает с ветки на ветку и т.д.</w:t>
      </w:r>
      <w:proofErr w:type="gramEnd"/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«Да» или «нет».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«Ассоциации».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 словом, </w:t>
      </w:r>
      <w:proofErr w:type="spell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прозвучащим</w:t>
      </w:r>
      <w:proofErr w:type="spellEnd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игре.  Таким образом, в игре  выстраивается ассоциативная цепочка. Пример: </w:t>
      </w:r>
      <w:proofErr w:type="spell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муха-тепло-жара-солнце-лето-каникулы-зоопарк-слон</w:t>
      </w:r>
      <w:proofErr w:type="spellEnd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«Четвёртый лишний».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Вы называете 4 объекта природы, ребёнку нужно найти лишний объект и обосновать свой выбор.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заяц, ёж, лиса, шмель;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дождь, снег, облако, роса;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роза, одуванчик, гвоздика, тюльпан;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корова, волк, овца, кролик;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трясогузка, паук, скворец, сорока;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бабочка, стрекоза, енот, пчела;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ель, берёза, яблоня, осина;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лиса, свинья, лось, кабан</w:t>
      </w:r>
    </w:p>
    <w:p w:rsidR="00556358" w:rsidRPr="00556358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кузнечик, божья коровка, воробей, майский </w:t>
      </w:r>
      <w:r w:rsidR="005563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                </w:t>
      </w:r>
    </w:p>
    <w:p w:rsidR="00773AFB" w:rsidRPr="00773AFB" w:rsidRDefault="00556358" w:rsidP="00556358">
      <w:pPr>
        <w:shd w:val="clear" w:color="auto" w:fill="FFFFFF"/>
        <w:spacing w:after="0" w:line="240" w:lineRule="auto"/>
        <w:ind w:left="301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773AFB"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лес, парк, роща, тайга.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 </w:t>
      </w: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«Вершки-корешки».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«Береги природу»</w:t>
      </w: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Родитель предлагает из нашего мира убрать что либо,  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773AFB" w:rsidRPr="00773AFB" w:rsidRDefault="00773AFB" w:rsidP="00773A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«Я знаю».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 называете ребёнку класс объектов природы (звери, птицы, рыбы, растения, деревья, цветы). Ребёнок говорит: «Я знаю пять названий зверей</w:t>
      </w:r>
      <w:proofErr w:type="gram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:»</w:t>
      </w:r>
      <w:proofErr w:type="gramEnd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 перечисляет (например, лось, лиса, волк, заяц, олень).  Аналогично называются другие классы объектов природы.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Игра «Птица, рыба, зверь».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«Земля, вода, воздух».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Родитель бросает мяч ребёнку и называет объект природы, например, «срока». Ребёнок должен ответить «воздух» и бросить мяч обратно. </w:t>
      </w:r>
      <w:proofErr w:type="gram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ответ на слово «дельфин» -  ребёнок отвечает «вода», на слово «волк» - «земля» и т.д.</w:t>
      </w:r>
      <w:proofErr w:type="gramEnd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«Летает, плавает, бегает».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Родитель  называет детям объект живой природы. Ребёнок должны изобразить способ передвижения этого объекта.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при слове «зайчик», ребёнок  прыгает; при слове «карась» - имитирует плывущую рыбу; при слове «воробей» - изображает полёт птицы.</w:t>
      </w:r>
      <w:proofErr w:type="gramEnd"/>
    </w:p>
    <w:p w:rsidR="00383DCD" w:rsidRDefault="00383DCD"/>
    <w:sectPr w:rsidR="00383DCD" w:rsidSect="00773AFB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D1C"/>
    <w:multiLevelType w:val="multilevel"/>
    <w:tmpl w:val="1E26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C0543"/>
    <w:multiLevelType w:val="multilevel"/>
    <w:tmpl w:val="20304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326DB"/>
    <w:multiLevelType w:val="multilevel"/>
    <w:tmpl w:val="93B6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72A10"/>
    <w:multiLevelType w:val="multilevel"/>
    <w:tmpl w:val="CFFED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64825"/>
    <w:multiLevelType w:val="multilevel"/>
    <w:tmpl w:val="F0C66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C66A0"/>
    <w:multiLevelType w:val="multilevel"/>
    <w:tmpl w:val="97DA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E3E4F"/>
    <w:multiLevelType w:val="multilevel"/>
    <w:tmpl w:val="47785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E10A4"/>
    <w:multiLevelType w:val="multilevel"/>
    <w:tmpl w:val="36A0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172B5"/>
    <w:multiLevelType w:val="multilevel"/>
    <w:tmpl w:val="9F064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37B94"/>
    <w:multiLevelType w:val="multilevel"/>
    <w:tmpl w:val="4B4E5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37DF1"/>
    <w:multiLevelType w:val="multilevel"/>
    <w:tmpl w:val="93A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F15E6"/>
    <w:multiLevelType w:val="multilevel"/>
    <w:tmpl w:val="82521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01020"/>
    <w:multiLevelType w:val="multilevel"/>
    <w:tmpl w:val="8B2A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87735"/>
    <w:multiLevelType w:val="multilevel"/>
    <w:tmpl w:val="F134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FB"/>
    <w:rsid w:val="00187577"/>
    <w:rsid w:val="003450B3"/>
    <w:rsid w:val="00383DCD"/>
    <w:rsid w:val="00556358"/>
    <w:rsid w:val="00773AFB"/>
    <w:rsid w:val="00B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3AFB"/>
  </w:style>
  <w:style w:type="character" w:customStyle="1" w:styleId="c6">
    <w:name w:val="c6"/>
    <w:basedOn w:val="a0"/>
    <w:rsid w:val="00773AFB"/>
  </w:style>
  <w:style w:type="character" w:customStyle="1" w:styleId="c12">
    <w:name w:val="c12"/>
    <w:basedOn w:val="a0"/>
    <w:rsid w:val="00773AFB"/>
  </w:style>
  <w:style w:type="paragraph" w:customStyle="1" w:styleId="c5">
    <w:name w:val="c5"/>
    <w:basedOn w:val="a"/>
    <w:rsid w:val="0077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3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1538</Words>
  <Characters>8768</Characters>
  <Application>Microsoft Office Word</Application>
  <DocSecurity>0</DocSecurity>
  <Lines>73</Lines>
  <Paragraphs>20</Paragraphs>
  <ScaleCrop>false</ScaleCrop>
  <Company>office 2007 rus ent: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6</cp:revision>
  <dcterms:created xsi:type="dcterms:W3CDTF">2020-06-29T07:50:00Z</dcterms:created>
  <dcterms:modified xsi:type="dcterms:W3CDTF">2020-06-30T07:31:00Z</dcterms:modified>
</cp:coreProperties>
</file>