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59" w:rsidRPr="00445E59" w:rsidRDefault="00445E59" w:rsidP="00DF1C2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45E59">
        <w:rPr>
          <w:b/>
          <w:bCs/>
          <w:color w:val="000000"/>
          <w:sz w:val="28"/>
          <w:szCs w:val="28"/>
        </w:rPr>
        <w:t xml:space="preserve">«Применение </w:t>
      </w:r>
      <w:proofErr w:type="spellStart"/>
      <w:r w:rsidRPr="00445E59">
        <w:rPr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445E59">
        <w:rPr>
          <w:b/>
          <w:bCs/>
          <w:color w:val="000000"/>
          <w:sz w:val="28"/>
          <w:szCs w:val="28"/>
        </w:rPr>
        <w:t xml:space="preserve"> технологий</w:t>
      </w:r>
    </w:p>
    <w:p w:rsidR="00445E59" w:rsidRPr="00445E59" w:rsidRDefault="00445E59" w:rsidP="00DF1C2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45E59">
        <w:rPr>
          <w:b/>
          <w:bCs/>
          <w:color w:val="000000"/>
          <w:sz w:val="28"/>
          <w:szCs w:val="28"/>
        </w:rPr>
        <w:t>в деятельности инструктора по физкультуре</w:t>
      </w:r>
    </w:p>
    <w:p w:rsidR="00445E59" w:rsidRPr="00445E59" w:rsidRDefault="00445E59" w:rsidP="00DF1C2E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445E59">
        <w:rPr>
          <w:b/>
          <w:bCs/>
          <w:color w:val="000000"/>
          <w:sz w:val="28"/>
          <w:szCs w:val="28"/>
        </w:rPr>
        <w:t>в условиях реализации ФГОС ДО»</w:t>
      </w:r>
    </w:p>
    <w:p w:rsidR="00445E59" w:rsidRDefault="00445E59" w:rsidP="00DF1C2E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дошкольника – это не только отсутствие болезней, но физическое, социальное и психологическое благополучие ребенка, а также его доброжелательные отношения с окружающими, с природой и с самим собой.</w:t>
      </w:r>
    </w:p>
    <w:p w:rsidR="00DF1C2E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является условием гармоничного развития личности, её психического, духовно-нравственного, социального и физического совершенствования, а также становится залогом успешной и достойной жизни в дальнейшем. Инструктор по физической культуре в ДО</w:t>
      </w:r>
      <w:r w:rsidR="00DF1C2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сделать для оздоровления дошкольника гораздо больше, чем любой врач. 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Его основная задача – сохранение и укрепление здоровья дошкольников, воспитание внимательного отношения к своему организму и развитие в детях стремления быть физически сильными и развитыми.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направлений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и одно из них - физкультурно-оздоровительное, где подразумевается развитие физических качеств, умений и навыков, реализация потребности ребенка в двигательной активности и приобщение к спорту и физической культуре. Именно это направление реализуется инструктором по физкультуре, а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являются ведущими во всей спортивной и физкультурно-оздоровительной работе в ДОУ.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инструктор по физкультуре в процессе своей деятельности в ДОУ решает следующие задачи:</w:t>
      </w:r>
    </w:p>
    <w:p w:rsidR="00721D01" w:rsidRPr="00721D01" w:rsidRDefault="00721D01" w:rsidP="00DF1C2E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дошкольников жизненно важным двигательным навыкам и умениям;</w:t>
      </w:r>
    </w:p>
    <w:p w:rsidR="00721D01" w:rsidRPr="00721D01" w:rsidRDefault="00721D01" w:rsidP="00DF1C2E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правильному физическому развитию детей;</w:t>
      </w:r>
    </w:p>
    <w:p w:rsidR="00721D01" w:rsidRPr="00721D01" w:rsidRDefault="00721D01" w:rsidP="00DF1C2E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здоровья и профилактика заболеваний воспитанников средствами физической культуры и двигательной активности;</w:t>
      </w:r>
    </w:p>
    <w:p w:rsidR="00721D01" w:rsidRPr="00721D01" w:rsidRDefault="00721D01" w:rsidP="00DF1C2E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мотивации у дошкольников к здоровому образу жизни.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Применяя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при планировании и ведении физкультурно-оздоровительной деятельности в ДОУ, инструктором по физкультуре необходимо соблюдать следующие правила: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Использовать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в комплексе и соответств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требованиями </w:t>
      </w:r>
      <w:proofErr w:type="spellStart"/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ФГОС.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взаимодействовать с медицинским работником </w:t>
      </w:r>
      <w:proofErr w:type="gram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учитывать </w:t>
      </w:r>
      <w:proofErr w:type="gram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proofErr w:type="gram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здоровья детей и 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медицинских осмотров.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оптимальное сочетание различных форм и методов физкультурно-оздоровительной деятельности, чередовать их с расслаблением и отдыхом, соблюдая при этом рациональную насыщ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енность занятий.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Включать в занятия краткие разъяснения, связанные со здоровьем и строением организма, способствующие формированию у дошкольников ценности здорового о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браза жизни и потребности в нем.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методы и приёмы обучения, способствующие активизации инициативы и творчес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кого самовыражения дошкольников.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индивидуальный подход к воспитанникам и учитывать их личн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остные и физические возможности.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Создавать благоприятную атмосферу и 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положительный эмоциональный фон.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Наблюдать, анализировать и оценивать свою деятельность в течение каждого занятия или мероприятия, особенно в итоговой его части и на протяжении всего учебно-воспитательного процесса.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травм и 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переутомления у детей.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Помнить, что развивая физические качества, нельзя забывать про психическое, социальное и духовно-нравственное воспитание ребенка.</w:t>
      </w:r>
    </w:p>
    <w:p w:rsidR="00721D01" w:rsidRPr="00721D01" w:rsidRDefault="00721D01" w:rsidP="00DF1C2E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искренние и доверительные взаимоотношений с воспитанниками - с одной стороны понимать и вникать во внутренний мир каждого ребенка, и с другой стороны, стремиться быть адекватно понятым детьми и каждым ребенком в частности.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физкультурно-оздоровительной работе в условиях ДОУ инструктором по физкультуре используются следующие формы и методы:</w:t>
      </w:r>
    </w:p>
    <w:p w:rsidR="00445E59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Подвижные и спортивные игры – используются как часть физкультурного занятия и на физкультурно-оздоровительных мероприятиях. Игры могут быть как </w:t>
      </w:r>
      <w:proofErr w:type="gramStart"/>
      <w:r w:rsidRPr="00445E59">
        <w:rPr>
          <w:rFonts w:ascii="Times New Roman" w:hAnsi="Times New Roman" w:cs="Times New Roman"/>
          <w:color w:val="000000" w:themeColor="text1"/>
          <w:sz w:val="28"/>
          <w:szCs w:val="28"/>
        </w:rPr>
        <w:t>малой</w:t>
      </w:r>
      <w:proofErr w:type="gramEnd"/>
      <w:r w:rsidRP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средней степени подвижности. Это наиболее комфортный для детей способ усвоения знаний и приобретения двигательных навыков. </w:t>
      </w:r>
    </w:p>
    <w:p w:rsidR="00721D01" w:rsidRPr="00445E59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E59">
        <w:rPr>
          <w:rFonts w:ascii="Times New Roman" w:hAnsi="Times New Roman" w:cs="Times New Roman"/>
          <w:color w:val="000000" w:themeColor="text1"/>
          <w:sz w:val="28"/>
          <w:szCs w:val="28"/>
        </w:rPr>
        <w:t>Корригирующие упражнения – используются в начале занятия, способствуют формированию правильной осанки и ее коррекции, включение в занятия упражнений для коррекции и профилактики плоскостопия и формирования правильного свода стопы. Чаще проводятся в виде имитационных движений зверей и действий под музыку.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с различными предметами и без них – помогают развивать крупную и мелкую моторику детей; контролировать свои движения и управлять ими.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виды движения – используются для развития физических качеств (силовых, скоростных, в том числе гибко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>сти, выносливости, координации)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; накопления и обогащения двигательного опыта у детей;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у детей потребности в двигательной активности и физическом совершенствовании.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включение упражнений на растяжку. Такие упражнения повышают уровень гибкости, подвижности и эластичности мышечной системы.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Эстафеты – используются как часть занятия, вместо подвижной игры или как часть спортивного мероприятия.</w:t>
      </w:r>
      <w:r w:rsidRPr="00721D0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Помогают в создании благоприятного эмоционального состояния у детей, приобщении детей к здоровому образу жизни.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Ритмопластика – включение элементов гимнастики, хореографии, танцев и их музыкальное сопровождение. Ритмопластика способствует формированию разносторонне физически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 развитой личности,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развива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координацию движений, ловкость, быстроту, умение действовать по сигналу, ориентироваться в пространстве.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гимнастика – применяется в заключительной части занятий или для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переключения внимания, улучшает координ</w:t>
      </w:r>
      <w:r w:rsidR="002018DA">
        <w:rPr>
          <w:rFonts w:ascii="Times New Roman" w:hAnsi="Times New Roman" w:cs="Times New Roman"/>
          <w:color w:val="000000" w:themeColor="text1"/>
          <w:sz w:val="28"/>
          <w:szCs w:val="28"/>
        </w:rPr>
        <w:t>ацию движений и мелкую моторику.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Дыхательная гимнастика – может применяться как в заключительной части, так и внутри занятия. Восстанавливает дыхание, стимулирует кровообращение и </w:t>
      </w:r>
      <w:proofErr w:type="gram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имеет оздоровительный эффект</w:t>
      </w:r>
      <w:proofErr w:type="gram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Релаксация – необходима для отдыха и успокоения, душевного равновесия. Применяется в заключительной части занятия, но в случае перевозбуждения детей может использоваться и внутри занятия.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Беседы о здоровье – включение в занятия познавательного материала о здоровье в форме беседы и разъяснений с целью приобщения детей к здоровому образу жизни и пониманию ими влияния физкультурно-оздоровительной деятельности на организм.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Самомассаж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проводится с использованием массажных мячиков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разминки или в конце занятий. Способствует оздоровлению организма и благоприятно влияет на психику ребенка.</w:t>
      </w:r>
    </w:p>
    <w:p w:rsidR="00721D01" w:rsidRPr="00721D01" w:rsidRDefault="00721D01" w:rsidP="00DF1C2E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отдых – проведение физкультурно-оздоровительных мероприятий, досугов, развлечений, праздников, где дети ведут себя более раскованно, проявляют артистизм и заинтересованность. Такие мероприятия способствуют закреплению приобретенных навыков и развитию творческих способностей.</w:t>
      </w:r>
    </w:p>
    <w:p w:rsidR="00DF1C2E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родителями – проводятся в форме сообщений и консультаций на родительских собраниях, анкетирования, индивидуальных бесед с родителями и размещения информации в тематических папках-передвижках и на стендах, сайте детского сада, демонстрация презентаций, Родители должны стимулировать детей к занятиям физкультурой и спортом, приобщать их к здоровому образу жизни.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воспитателями и специалистами ДОУ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– проведение консультаций и разъяснительной работы в сфере физкультурно-оздоровительной деятельности на районных методических объединениях, педсоветах, семинарах и мастер-классах и личных беседах.</w:t>
      </w:r>
    </w:p>
    <w:p w:rsidR="00721D01" w:rsidRPr="00445E59" w:rsidRDefault="00721D01" w:rsidP="00DF1C2E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соответствующих условий и предметно-развивающей среды - приобретение спортивных снарядов, атрибутов, модулей, массажных ковриков и дорожек, тренажёров и других предметов, необходимых для проведения физкультурно-оздоровительной работы, создание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различных картотек, разработка специальных оздоровительных комплексов, ведение физкультурно-оздоровительных кружков.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применение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работе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инструктора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физической культуре </w:t>
      </w: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результативность и эффективность физкультурно-образовательного процесса, укрепляет здоровье детей и формирует стойкую мотивацию к здоровому образу жизни.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используемой литературы:</w:t>
      </w:r>
    </w:p>
    <w:p w:rsidR="00721D01" w:rsidRPr="00721D01" w:rsidRDefault="00721D01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01" w:rsidRPr="00721D01" w:rsidRDefault="00721D01" w:rsidP="00DF1C2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Сивцова, А.М., Использование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технологий в дошкольных образовательных учреждениях. – Методист, 2007;</w:t>
      </w:r>
    </w:p>
    <w:p w:rsidR="00721D01" w:rsidRPr="00721D01" w:rsidRDefault="00721D01" w:rsidP="00DF1C2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Павлова М.А.,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Лысогорская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М.В.,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ДОУ. - Волгоград: Учитель, 2009;</w:t>
      </w:r>
    </w:p>
    <w:p w:rsidR="00721D01" w:rsidRPr="00721D01" w:rsidRDefault="00721D01" w:rsidP="00DF1C2E">
      <w:pPr>
        <w:pStyle w:val="a7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используемых в работе с детьми дошкольного возраста Отв. Ред. </w:t>
      </w:r>
      <w:proofErr w:type="spellStart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Л.Е.Курнешова</w:t>
      </w:r>
      <w:proofErr w:type="spellEnd"/>
      <w:r w:rsidRPr="00721D01">
        <w:rPr>
          <w:rFonts w:ascii="Times New Roman" w:hAnsi="Times New Roman" w:cs="Times New Roman"/>
          <w:color w:val="000000" w:themeColor="text1"/>
          <w:sz w:val="28"/>
          <w:szCs w:val="28"/>
        </w:rPr>
        <w:t>. М.; Центр «Школьная книга», 2007.</w:t>
      </w:r>
    </w:p>
    <w:p w:rsidR="00F555C2" w:rsidRPr="00721D01" w:rsidRDefault="00F555C2" w:rsidP="00DF1C2E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5C2" w:rsidRPr="00721D01" w:rsidSect="00F5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1B0"/>
    <w:multiLevelType w:val="hybridMultilevel"/>
    <w:tmpl w:val="BC689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730911"/>
    <w:multiLevelType w:val="hybridMultilevel"/>
    <w:tmpl w:val="FFE23766"/>
    <w:lvl w:ilvl="0" w:tplc="BDD07D86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24CA0778"/>
    <w:multiLevelType w:val="hybridMultilevel"/>
    <w:tmpl w:val="8612F3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C2F0E"/>
    <w:multiLevelType w:val="multilevel"/>
    <w:tmpl w:val="D196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91BFC"/>
    <w:multiLevelType w:val="hybridMultilevel"/>
    <w:tmpl w:val="7C6C9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A0C"/>
    <w:multiLevelType w:val="hybridMultilevel"/>
    <w:tmpl w:val="46767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3697C"/>
    <w:multiLevelType w:val="hybridMultilevel"/>
    <w:tmpl w:val="EECA7464"/>
    <w:lvl w:ilvl="0" w:tplc="BDD07D8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6932"/>
    <w:multiLevelType w:val="hybridMultilevel"/>
    <w:tmpl w:val="C5AC0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0C2A"/>
    <w:multiLevelType w:val="multilevel"/>
    <w:tmpl w:val="B862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14A52"/>
    <w:multiLevelType w:val="hybridMultilevel"/>
    <w:tmpl w:val="DC72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337F"/>
    <w:multiLevelType w:val="multilevel"/>
    <w:tmpl w:val="1AB8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820BD"/>
    <w:multiLevelType w:val="hybridMultilevel"/>
    <w:tmpl w:val="F74265D2"/>
    <w:lvl w:ilvl="0" w:tplc="BDD07D8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69BF1680"/>
    <w:multiLevelType w:val="hybridMultilevel"/>
    <w:tmpl w:val="E188D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CB3D8D"/>
    <w:multiLevelType w:val="hybridMultilevel"/>
    <w:tmpl w:val="2D00BD4A"/>
    <w:lvl w:ilvl="0" w:tplc="BDD07D8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93DE3"/>
    <w:multiLevelType w:val="hybridMultilevel"/>
    <w:tmpl w:val="CA04A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C05810"/>
    <w:multiLevelType w:val="hybridMultilevel"/>
    <w:tmpl w:val="33D4D3BE"/>
    <w:lvl w:ilvl="0" w:tplc="BDD07D86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01"/>
    <w:rsid w:val="001B1557"/>
    <w:rsid w:val="002018DA"/>
    <w:rsid w:val="004079E6"/>
    <w:rsid w:val="00445E59"/>
    <w:rsid w:val="005D7B4E"/>
    <w:rsid w:val="006B13D2"/>
    <w:rsid w:val="00721D01"/>
    <w:rsid w:val="00A47095"/>
    <w:rsid w:val="00DF1C2E"/>
    <w:rsid w:val="00F555C2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E6"/>
  </w:style>
  <w:style w:type="paragraph" w:styleId="1">
    <w:name w:val="heading 1"/>
    <w:basedOn w:val="a"/>
    <w:next w:val="a"/>
    <w:link w:val="10"/>
    <w:uiPriority w:val="9"/>
    <w:qFormat/>
    <w:rsid w:val="00407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4079E6"/>
    <w:rPr>
      <w:b/>
      <w:bCs/>
    </w:rPr>
  </w:style>
  <w:style w:type="paragraph" w:styleId="a4">
    <w:name w:val="Normal (Web)"/>
    <w:basedOn w:val="a"/>
    <w:uiPriority w:val="99"/>
    <w:semiHidden/>
    <w:unhideWhenUsed/>
    <w:rsid w:val="007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D01"/>
  </w:style>
  <w:style w:type="paragraph" w:styleId="a5">
    <w:name w:val="Balloon Text"/>
    <w:basedOn w:val="a"/>
    <w:link w:val="a6"/>
    <w:uiPriority w:val="99"/>
    <w:semiHidden/>
    <w:unhideWhenUsed/>
    <w:rsid w:val="007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D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1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3</cp:revision>
  <dcterms:created xsi:type="dcterms:W3CDTF">2020-04-30T09:12:00Z</dcterms:created>
  <dcterms:modified xsi:type="dcterms:W3CDTF">2020-04-30T13:38:00Z</dcterms:modified>
</cp:coreProperties>
</file>