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87" w:rsidRPr="001F5E5E" w:rsidRDefault="00EF6787" w:rsidP="00EF6787">
      <w:pPr>
        <w:tabs>
          <w:tab w:val="center" w:pos="4677"/>
          <w:tab w:val="right" w:pos="9355"/>
        </w:tabs>
        <w:spacing w:after="0" w:line="240" w:lineRule="auto"/>
        <w:jc w:val="center"/>
        <w:rPr>
          <w:b/>
          <w:szCs w:val="24"/>
        </w:rPr>
      </w:pPr>
      <w:r w:rsidRPr="001F5E5E">
        <w:rPr>
          <w:b/>
          <w:szCs w:val="24"/>
        </w:rPr>
        <w:t>Муниципальное бюджетное дошкольное образовательное учреждение</w:t>
      </w:r>
    </w:p>
    <w:p w:rsidR="00EF6787" w:rsidRPr="001F5E5E" w:rsidRDefault="00EF6787" w:rsidP="00EF6787">
      <w:pPr>
        <w:tabs>
          <w:tab w:val="center" w:pos="4677"/>
          <w:tab w:val="right" w:pos="9355"/>
        </w:tabs>
        <w:spacing w:after="0" w:line="240" w:lineRule="auto"/>
        <w:jc w:val="center"/>
        <w:rPr>
          <w:b/>
          <w:szCs w:val="24"/>
        </w:rPr>
      </w:pPr>
      <w:r w:rsidRPr="001F5E5E">
        <w:rPr>
          <w:b/>
          <w:szCs w:val="24"/>
        </w:rPr>
        <w:t>«Детский сад комбинированного вида № 19 «Рябинка»</w:t>
      </w:r>
    </w:p>
    <w:p w:rsidR="00EF6787" w:rsidRPr="001F5E5E" w:rsidRDefault="00EF6787" w:rsidP="00EF6787">
      <w:pPr>
        <w:tabs>
          <w:tab w:val="center" w:pos="4677"/>
          <w:tab w:val="right" w:pos="9355"/>
        </w:tabs>
        <w:spacing w:after="0" w:line="240" w:lineRule="auto"/>
        <w:jc w:val="center"/>
        <w:rPr>
          <w:szCs w:val="24"/>
        </w:rPr>
      </w:pPr>
      <w:r w:rsidRPr="001F5E5E">
        <w:rPr>
          <w:szCs w:val="24"/>
        </w:rPr>
        <w:t>________________________________________________________________________</w:t>
      </w:r>
    </w:p>
    <w:p w:rsidR="00EF6787" w:rsidRPr="001F5E5E" w:rsidRDefault="00EF6787" w:rsidP="00EF6787">
      <w:pPr>
        <w:tabs>
          <w:tab w:val="center" w:pos="4677"/>
          <w:tab w:val="right" w:pos="9355"/>
        </w:tabs>
        <w:spacing w:after="0" w:line="240" w:lineRule="auto"/>
        <w:jc w:val="center"/>
        <w:rPr>
          <w:szCs w:val="24"/>
        </w:rPr>
      </w:pPr>
      <w:smartTag w:uri="urn:schemas-microsoft-com:office:smarttags" w:element="metricconverter">
        <w:smartTagPr>
          <w:attr w:name="ProductID" w:val="658204, г"/>
        </w:smartTagPr>
        <w:r w:rsidRPr="001F5E5E">
          <w:rPr>
            <w:szCs w:val="24"/>
          </w:rPr>
          <w:t>658204, г</w:t>
        </w:r>
      </w:smartTag>
      <w:r w:rsidRPr="001F5E5E">
        <w:rPr>
          <w:szCs w:val="24"/>
        </w:rPr>
        <w:t xml:space="preserve">. Рубцовск, ул. </w:t>
      </w:r>
      <w:proofErr w:type="gramStart"/>
      <w:r w:rsidRPr="001F5E5E">
        <w:rPr>
          <w:szCs w:val="24"/>
        </w:rPr>
        <w:t>Комсомольская</w:t>
      </w:r>
      <w:proofErr w:type="gramEnd"/>
      <w:r w:rsidRPr="001F5E5E">
        <w:rPr>
          <w:szCs w:val="24"/>
        </w:rPr>
        <w:t>, 65</w:t>
      </w:r>
    </w:p>
    <w:p w:rsidR="00EF6787" w:rsidRPr="001F5E5E" w:rsidRDefault="00EF6787" w:rsidP="00EF6787">
      <w:pPr>
        <w:tabs>
          <w:tab w:val="center" w:pos="4677"/>
          <w:tab w:val="right" w:pos="9355"/>
        </w:tabs>
        <w:spacing w:after="0" w:line="240" w:lineRule="auto"/>
        <w:jc w:val="center"/>
        <w:rPr>
          <w:szCs w:val="24"/>
        </w:rPr>
      </w:pPr>
      <w:r>
        <w:rPr>
          <w:szCs w:val="24"/>
        </w:rPr>
        <w:t>тел. (38557) 7-59-69</w:t>
      </w:r>
    </w:p>
    <w:p w:rsidR="00EF6787" w:rsidRPr="00EF6787" w:rsidRDefault="00EF6787" w:rsidP="00EF6787">
      <w:pPr>
        <w:jc w:val="center"/>
        <w:rPr>
          <w:sz w:val="28"/>
          <w:szCs w:val="28"/>
          <w:lang w:val="en-US"/>
        </w:rPr>
      </w:pPr>
      <w:proofErr w:type="gramStart"/>
      <w:r w:rsidRPr="001F5E5E">
        <w:rPr>
          <w:rFonts w:ascii="Calibri" w:hAnsi="Calibri"/>
        </w:rPr>
        <w:t>Е</w:t>
      </w:r>
      <w:proofErr w:type="gramEnd"/>
      <w:r w:rsidRPr="00EF6787">
        <w:rPr>
          <w:rFonts w:ascii="Calibri" w:hAnsi="Calibri"/>
          <w:lang w:val="en-US"/>
        </w:rPr>
        <w:t>-</w:t>
      </w:r>
      <w:r w:rsidRPr="001F5E5E">
        <w:rPr>
          <w:rFonts w:ascii="Calibri" w:hAnsi="Calibri"/>
          <w:lang w:val="en-US"/>
        </w:rPr>
        <w:t>mail</w:t>
      </w:r>
      <w:r w:rsidRPr="00EF6787">
        <w:rPr>
          <w:rFonts w:ascii="Calibri" w:hAnsi="Calibri"/>
          <w:lang w:val="en-US"/>
        </w:rPr>
        <w:t xml:space="preserve">: </w:t>
      </w:r>
      <w:r w:rsidRPr="001F5E5E">
        <w:rPr>
          <w:rFonts w:ascii="Calibri" w:hAnsi="Calibri"/>
          <w:lang w:val="en-US"/>
        </w:rPr>
        <w:t>ryabinka</w:t>
      </w:r>
      <w:r w:rsidRPr="00EF6787">
        <w:rPr>
          <w:rFonts w:ascii="Calibri" w:hAnsi="Calibri"/>
          <w:lang w:val="en-US"/>
        </w:rPr>
        <w:t>.</w:t>
      </w:r>
      <w:r w:rsidRPr="001F5E5E">
        <w:rPr>
          <w:rFonts w:ascii="Calibri" w:hAnsi="Calibri"/>
          <w:lang w:val="en-US"/>
        </w:rPr>
        <w:t>detskiysad</w:t>
      </w:r>
      <w:r w:rsidRPr="00EF6787">
        <w:rPr>
          <w:rFonts w:ascii="Calibri" w:hAnsi="Calibri"/>
          <w:lang w:val="en-US"/>
        </w:rPr>
        <w:t>19@</w:t>
      </w:r>
      <w:r w:rsidRPr="001F5E5E">
        <w:rPr>
          <w:rFonts w:ascii="Calibri" w:hAnsi="Calibri"/>
          <w:lang w:val="en-US"/>
        </w:rPr>
        <w:t>mail</w:t>
      </w:r>
      <w:r w:rsidRPr="00EF6787">
        <w:rPr>
          <w:rFonts w:ascii="Calibri" w:hAnsi="Calibri"/>
          <w:lang w:val="en-US"/>
        </w:rPr>
        <w:t>.</w:t>
      </w:r>
      <w:r w:rsidRPr="001F5E5E">
        <w:rPr>
          <w:rFonts w:ascii="Calibri" w:hAnsi="Calibri"/>
          <w:lang w:val="en-US"/>
        </w:rPr>
        <w:t>ru</w:t>
      </w:r>
    </w:p>
    <w:p w:rsidR="007122EE" w:rsidRPr="00EF6787" w:rsidRDefault="007122EE" w:rsidP="007122EE">
      <w:pPr>
        <w:spacing w:before="100" w:beforeAutospacing="1" w:after="240" w:line="240" w:lineRule="auto"/>
        <w:rPr>
          <w:szCs w:val="24"/>
          <w:lang w:val="en-US" w:eastAsia="ru-RU"/>
        </w:rPr>
      </w:pPr>
    </w:p>
    <w:p w:rsidR="00EF6787" w:rsidRPr="00EF6787" w:rsidRDefault="00EF6787" w:rsidP="007122EE">
      <w:pPr>
        <w:keepNext/>
        <w:spacing w:after="0" w:line="318" w:lineRule="atLeast"/>
        <w:ind w:firstLine="301"/>
        <w:jc w:val="center"/>
        <w:outlineLvl w:val="1"/>
        <w:rPr>
          <w:rFonts w:ascii="Arial" w:hAnsi="Arial" w:cs="Arial"/>
          <w:color w:val="000000"/>
          <w:sz w:val="36"/>
          <w:szCs w:val="36"/>
          <w:lang w:val="en-US" w:eastAsia="ru-RU"/>
        </w:rPr>
      </w:pPr>
    </w:p>
    <w:p w:rsidR="00EF6787" w:rsidRPr="00EF6787" w:rsidRDefault="00EF6787" w:rsidP="007122EE">
      <w:pPr>
        <w:keepNext/>
        <w:spacing w:after="0" w:line="318" w:lineRule="atLeast"/>
        <w:ind w:firstLine="301"/>
        <w:jc w:val="center"/>
        <w:outlineLvl w:val="1"/>
        <w:rPr>
          <w:rFonts w:ascii="Arial" w:hAnsi="Arial" w:cs="Arial"/>
          <w:color w:val="000000"/>
          <w:sz w:val="36"/>
          <w:szCs w:val="36"/>
          <w:lang w:val="en-US" w:eastAsia="ru-RU"/>
        </w:rPr>
      </w:pPr>
    </w:p>
    <w:p w:rsidR="007122EE" w:rsidRPr="00EF6787" w:rsidRDefault="007122EE" w:rsidP="00EF6787">
      <w:pPr>
        <w:keepNext/>
        <w:spacing w:after="0" w:line="318" w:lineRule="atLeast"/>
        <w:outlineLvl w:val="1"/>
        <w:rPr>
          <w:rFonts w:ascii="Monotype Corsiva" w:hAnsi="Monotype Corsiva" w:cs="Arial"/>
          <w:color w:val="943634" w:themeColor="accent2" w:themeShade="BF"/>
          <w:sz w:val="56"/>
          <w:szCs w:val="56"/>
          <w:lang w:eastAsia="ru-RU"/>
        </w:rPr>
      </w:pPr>
      <w:r w:rsidRPr="00EF6787">
        <w:rPr>
          <w:rFonts w:ascii="Monotype Corsiva" w:hAnsi="Monotype Corsiva" w:cs="Arial"/>
          <w:color w:val="943634" w:themeColor="accent2" w:themeShade="BF"/>
          <w:sz w:val="56"/>
          <w:szCs w:val="56"/>
          <w:lang w:eastAsia="ru-RU"/>
        </w:rPr>
        <w:t>Консультация для воспитателей на тему:</w:t>
      </w:r>
    </w:p>
    <w:p w:rsidR="007122EE" w:rsidRPr="00EF6787" w:rsidRDefault="007122EE" w:rsidP="007122EE">
      <w:pPr>
        <w:keepNext/>
        <w:spacing w:after="0" w:line="318" w:lineRule="atLeast"/>
        <w:ind w:firstLine="301"/>
        <w:jc w:val="center"/>
        <w:outlineLvl w:val="1"/>
        <w:rPr>
          <w:rFonts w:ascii="Monotype Corsiva" w:hAnsi="Monotype Corsiva"/>
          <w:color w:val="943634" w:themeColor="accent2" w:themeShade="BF"/>
          <w:sz w:val="56"/>
          <w:szCs w:val="56"/>
          <w:lang w:eastAsia="ru-RU"/>
        </w:rPr>
      </w:pPr>
    </w:p>
    <w:p w:rsidR="007122EE" w:rsidRPr="00EF6787" w:rsidRDefault="007122EE" w:rsidP="007122EE">
      <w:pPr>
        <w:keepNext/>
        <w:spacing w:after="0" w:line="360" w:lineRule="auto"/>
        <w:ind w:firstLine="301"/>
        <w:jc w:val="center"/>
        <w:outlineLvl w:val="1"/>
        <w:rPr>
          <w:rFonts w:ascii="Monotype Corsiva" w:hAnsi="Monotype Corsiva" w:cs="Arial"/>
          <w:b/>
          <w:bCs/>
          <w:color w:val="943634" w:themeColor="accent2" w:themeShade="BF"/>
          <w:sz w:val="56"/>
          <w:szCs w:val="56"/>
          <w:u w:val="single"/>
          <w:lang w:eastAsia="ru-RU"/>
        </w:rPr>
      </w:pPr>
      <w:r w:rsidRPr="00EF6787">
        <w:rPr>
          <w:rFonts w:ascii="Monotype Corsiva" w:hAnsi="Monotype Corsiva" w:cs="Arial"/>
          <w:b/>
          <w:bCs/>
          <w:color w:val="943634" w:themeColor="accent2" w:themeShade="BF"/>
          <w:sz w:val="56"/>
          <w:szCs w:val="56"/>
          <w:u w:val="single"/>
          <w:lang w:eastAsia="ru-RU"/>
        </w:rPr>
        <w:t>«Работа с родителями</w:t>
      </w:r>
    </w:p>
    <w:p w:rsidR="007122EE" w:rsidRPr="00EF6787" w:rsidRDefault="007122EE" w:rsidP="007122EE">
      <w:pPr>
        <w:keepNext/>
        <w:spacing w:after="0" w:line="360" w:lineRule="auto"/>
        <w:ind w:firstLine="301"/>
        <w:jc w:val="center"/>
        <w:outlineLvl w:val="1"/>
        <w:rPr>
          <w:rFonts w:ascii="Monotype Corsiva" w:hAnsi="Monotype Corsiva"/>
          <w:b/>
          <w:bCs/>
          <w:color w:val="943634" w:themeColor="accent2" w:themeShade="BF"/>
          <w:sz w:val="56"/>
          <w:szCs w:val="56"/>
          <w:lang w:eastAsia="ru-RU"/>
        </w:rPr>
      </w:pPr>
      <w:r w:rsidRPr="00EF6787">
        <w:rPr>
          <w:rFonts w:ascii="Monotype Corsiva" w:hAnsi="Monotype Corsiva" w:cs="Arial"/>
          <w:b/>
          <w:bCs/>
          <w:color w:val="943634" w:themeColor="accent2" w:themeShade="BF"/>
          <w:sz w:val="56"/>
          <w:szCs w:val="56"/>
          <w:u w:val="single"/>
          <w:lang w:eastAsia="ru-RU"/>
        </w:rPr>
        <w:t xml:space="preserve"> агрессивного ребенка»</w:t>
      </w:r>
    </w:p>
    <w:p w:rsidR="007122EE" w:rsidRPr="007122EE" w:rsidRDefault="007122EE" w:rsidP="007122EE">
      <w:pPr>
        <w:spacing w:before="100" w:beforeAutospacing="1" w:after="0" w:line="720" w:lineRule="auto"/>
        <w:ind w:firstLine="301"/>
        <w:jc w:val="center"/>
        <w:rPr>
          <w:szCs w:val="24"/>
          <w:lang w:eastAsia="ru-RU"/>
        </w:rPr>
      </w:pPr>
      <w:r>
        <w:rPr>
          <w:noProof/>
          <w:szCs w:val="24"/>
          <w:lang w:eastAsia="ru-RU"/>
        </w:rPr>
        <w:drawing>
          <wp:anchor distT="0" distB="0" distL="114300" distR="114300" simplePos="0" relativeHeight="251658240" behindDoc="0" locked="0" layoutInCell="1" allowOverlap="1">
            <wp:simplePos x="0" y="0"/>
            <wp:positionH relativeFrom="column">
              <wp:posOffset>1282065</wp:posOffset>
            </wp:positionH>
            <wp:positionV relativeFrom="paragraph">
              <wp:posOffset>474980</wp:posOffset>
            </wp:positionV>
            <wp:extent cx="3580765" cy="2876550"/>
            <wp:effectExtent l="19050" t="0" r="635" b="0"/>
            <wp:wrapThrough wrapText="bothSides">
              <wp:wrapPolygon edited="0">
                <wp:start x="-115" y="0"/>
                <wp:lineTo x="-115" y="21457"/>
                <wp:lineTo x="21604" y="21457"/>
                <wp:lineTo x="21604" y="0"/>
                <wp:lineTo x="-11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80765" cy="2876550"/>
                    </a:xfrm>
                    <a:prstGeom prst="rect">
                      <a:avLst/>
                    </a:prstGeom>
                    <a:noFill/>
                    <a:ln w="9525">
                      <a:noFill/>
                      <a:miter lim="800000"/>
                      <a:headEnd/>
                      <a:tailEnd/>
                    </a:ln>
                  </pic:spPr>
                </pic:pic>
              </a:graphicData>
            </a:graphic>
          </wp:anchor>
        </w:drawing>
      </w:r>
    </w:p>
    <w:p w:rsidR="007122EE" w:rsidRPr="007122EE" w:rsidRDefault="007122EE" w:rsidP="007122EE">
      <w:pPr>
        <w:spacing w:before="100" w:beforeAutospacing="1" w:after="0" w:line="318" w:lineRule="atLeast"/>
        <w:ind w:firstLine="301"/>
        <w:rPr>
          <w:szCs w:val="24"/>
          <w:lang w:eastAsia="ru-RU"/>
        </w:rPr>
      </w:pPr>
    </w:p>
    <w:p w:rsidR="007122EE" w:rsidRPr="007122EE" w:rsidRDefault="007122EE" w:rsidP="007122EE">
      <w:pPr>
        <w:spacing w:before="100" w:beforeAutospacing="1" w:after="0" w:line="318" w:lineRule="atLeast"/>
        <w:ind w:firstLine="301"/>
        <w:rPr>
          <w:szCs w:val="24"/>
          <w:lang w:eastAsia="ru-RU"/>
        </w:rPr>
      </w:pPr>
    </w:p>
    <w:p w:rsidR="007122EE" w:rsidRPr="007122EE" w:rsidRDefault="007122EE" w:rsidP="007122EE">
      <w:pPr>
        <w:spacing w:before="100" w:beforeAutospacing="1" w:after="0" w:line="318" w:lineRule="atLeast"/>
        <w:ind w:firstLine="301"/>
        <w:rPr>
          <w:szCs w:val="24"/>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7122EE" w:rsidRDefault="007122EE" w:rsidP="007122EE">
      <w:pPr>
        <w:spacing w:before="100" w:beforeAutospacing="1" w:after="0" w:line="318" w:lineRule="atLeast"/>
        <w:jc w:val="right"/>
        <w:rPr>
          <w:rFonts w:ascii="Arial" w:hAnsi="Arial" w:cs="Arial"/>
          <w:color w:val="2A2723"/>
          <w:sz w:val="27"/>
          <w:szCs w:val="27"/>
          <w:lang w:eastAsia="ru-RU"/>
        </w:rPr>
      </w:pPr>
    </w:p>
    <w:p w:rsidR="00EF6787" w:rsidRDefault="00EF6787" w:rsidP="00EF6787">
      <w:pPr>
        <w:spacing w:after="0" w:line="200" w:lineRule="atLeast"/>
        <w:rPr>
          <w:rFonts w:ascii="Arial" w:hAnsi="Arial" w:cs="Arial"/>
          <w:color w:val="2A2723"/>
          <w:sz w:val="27"/>
          <w:szCs w:val="27"/>
          <w:lang w:eastAsia="ru-RU"/>
        </w:rPr>
      </w:pPr>
      <w:r>
        <w:rPr>
          <w:rFonts w:ascii="Arial" w:hAnsi="Arial" w:cs="Arial"/>
          <w:color w:val="2A2723"/>
          <w:sz w:val="27"/>
          <w:szCs w:val="27"/>
          <w:lang w:eastAsia="ru-RU"/>
        </w:rPr>
        <w:t xml:space="preserve">                                                                           </w:t>
      </w:r>
    </w:p>
    <w:p w:rsidR="00EF6787" w:rsidRDefault="00EF6787" w:rsidP="00EF6787">
      <w:pPr>
        <w:spacing w:after="0" w:line="200" w:lineRule="atLeast"/>
        <w:rPr>
          <w:rFonts w:ascii="Arial" w:hAnsi="Arial" w:cs="Arial"/>
          <w:color w:val="2A2723"/>
          <w:sz w:val="27"/>
          <w:szCs w:val="27"/>
          <w:lang w:eastAsia="ru-RU"/>
        </w:rPr>
      </w:pPr>
    </w:p>
    <w:p w:rsidR="00EF6787" w:rsidRDefault="00EF6787" w:rsidP="00EF6787">
      <w:pPr>
        <w:spacing w:after="0" w:line="200" w:lineRule="atLeast"/>
        <w:rPr>
          <w:rFonts w:ascii="Arial" w:hAnsi="Arial" w:cs="Arial"/>
          <w:color w:val="2A2723"/>
          <w:sz w:val="27"/>
          <w:szCs w:val="27"/>
          <w:lang w:eastAsia="ru-RU"/>
        </w:rPr>
      </w:pPr>
    </w:p>
    <w:p w:rsidR="00EF6787" w:rsidRDefault="00EF6787" w:rsidP="00EF6787">
      <w:pPr>
        <w:spacing w:after="0" w:line="200" w:lineRule="atLeast"/>
        <w:rPr>
          <w:rFonts w:ascii="Arial" w:hAnsi="Arial" w:cs="Arial"/>
          <w:color w:val="2A2723"/>
          <w:sz w:val="27"/>
          <w:szCs w:val="27"/>
          <w:lang w:eastAsia="ru-RU"/>
        </w:rPr>
      </w:pPr>
    </w:p>
    <w:p w:rsidR="00EF6787" w:rsidRDefault="00EF6787" w:rsidP="00EF6787">
      <w:pPr>
        <w:spacing w:after="0" w:line="200" w:lineRule="atLeast"/>
        <w:rPr>
          <w:rFonts w:ascii="Arial" w:hAnsi="Arial" w:cs="Arial"/>
          <w:color w:val="2A2723"/>
          <w:sz w:val="27"/>
          <w:szCs w:val="27"/>
          <w:lang w:eastAsia="ru-RU"/>
        </w:rPr>
      </w:pPr>
    </w:p>
    <w:p w:rsidR="007122EE" w:rsidRDefault="00EF6787" w:rsidP="00EF6787">
      <w:pPr>
        <w:spacing w:after="0" w:line="200" w:lineRule="atLeast"/>
        <w:rPr>
          <w:rFonts w:ascii="Arial" w:hAnsi="Arial" w:cs="Arial"/>
          <w:color w:val="2A2723"/>
          <w:sz w:val="27"/>
          <w:szCs w:val="27"/>
          <w:lang w:eastAsia="ru-RU"/>
        </w:rPr>
      </w:pPr>
      <w:r>
        <w:rPr>
          <w:rFonts w:ascii="Arial" w:hAnsi="Arial" w:cs="Arial"/>
          <w:color w:val="2A2723"/>
          <w:sz w:val="27"/>
          <w:szCs w:val="27"/>
          <w:lang w:eastAsia="ru-RU"/>
        </w:rPr>
        <w:t xml:space="preserve">                                                                                </w:t>
      </w:r>
      <w:r w:rsidR="007122EE" w:rsidRPr="007122EE">
        <w:rPr>
          <w:rFonts w:ascii="Arial" w:hAnsi="Arial" w:cs="Arial"/>
          <w:color w:val="2A2723"/>
          <w:sz w:val="27"/>
          <w:szCs w:val="27"/>
          <w:lang w:eastAsia="ru-RU"/>
        </w:rPr>
        <w:t xml:space="preserve">Подготовила воспитатель: </w:t>
      </w:r>
    </w:p>
    <w:p w:rsidR="00EF6787" w:rsidRDefault="00B93A5A" w:rsidP="00EF6787">
      <w:pPr>
        <w:spacing w:after="0" w:line="200" w:lineRule="atLeast"/>
        <w:ind w:firstLine="301"/>
        <w:jc w:val="center"/>
        <w:rPr>
          <w:rFonts w:ascii="Arial" w:hAnsi="Arial" w:cs="Arial"/>
          <w:color w:val="2A2723"/>
          <w:sz w:val="27"/>
          <w:szCs w:val="27"/>
          <w:lang w:eastAsia="ru-RU"/>
        </w:rPr>
      </w:pPr>
      <w:r>
        <w:rPr>
          <w:rFonts w:ascii="Arial" w:hAnsi="Arial" w:cs="Arial"/>
          <w:color w:val="2A2723"/>
          <w:sz w:val="27"/>
          <w:szCs w:val="27"/>
          <w:lang w:eastAsia="ru-RU"/>
        </w:rPr>
        <w:t xml:space="preserve">                                                                   </w:t>
      </w:r>
      <w:proofErr w:type="spellStart"/>
      <w:r>
        <w:rPr>
          <w:rFonts w:ascii="Arial" w:hAnsi="Arial" w:cs="Arial"/>
          <w:color w:val="2A2723"/>
          <w:sz w:val="27"/>
          <w:szCs w:val="27"/>
          <w:lang w:eastAsia="ru-RU"/>
        </w:rPr>
        <w:t>Яковченко</w:t>
      </w:r>
      <w:proofErr w:type="spellEnd"/>
      <w:r>
        <w:rPr>
          <w:rFonts w:ascii="Arial" w:hAnsi="Arial" w:cs="Arial"/>
          <w:color w:val="2A2723"/>
          <w:sz w:val="27"/>
          <w:szCs w:val="27"/>
          <w:lang w:eastAsia="ru-RU"/>
        </w:rPr>
        <w:t xml:space="preserve"> В.Н</w:t>
      </w:r>
    </w:p>
    <w:p w:rsidR="007122EE" w:rsidRPr="00EF6787" w:rsidRDefault="007122EE" w:rsidP="00EF6787">
      <w:pPr>
        <w:spacing w:after="0" w:line="200" w:lineRule="atLeast"/>
        <w:ind w:firstLine="301"/>
        <w:jc w:val="center"/>
        <w:rPr>
          <w:rFonts w:ascii="Arial" w:hAnsi="Arial" w:cs="Arial"/>
          <w:color w:val="2A2723"/>
          <w:sz w:val="27"/>
          <w:szCs w:val="27"/>
          <w:lang w:eastAsia="ru-RU"/>
        </w:rPr>
      </w:pPr>
      <w:r w:rsidRPr="00EF6787">
        <w:rPr>
          <w:sz w:val="28"/>
          <w:szCs w:val="28"/>
          <w:lang w:eastAsia="ru-RU"/>
        </w:rPr>
        <w:lastRenderedPageBreak/>
        <w:t xml:space="preserve">Работая с агрессивными детьми, воспитатель или учитель </w:t>
      </w:r>
      <w:proofErr w:type="gramStart"/>
      <w:r w:rsidRPr="00EF6787">
        <w:rPr>
          <w:sz w:val="28"/>
          <w:szCs w:val="28"/>
          <w:lang w:eastAsia="ru-RU"/>
        </w:rPr>
        <w:t>должен</w:t>
      </w:r>
      <w:proofErr w:type="gramEnd"/>
      <w:r w:rsidRPr="00EF6787">
        <w:rPr>
          <w:sz w:val="28"/>
          <w:szCs w:val="28"/>
          <w:lang w:eastAsia="ru-RU"/>
        </w:rPr>
        <w:t xml:space="preserve">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7122EE" w:rsidRPr="00EF6787" w:rsidRDefault="007122EE" w:rsidP="00EF6787">
      <w:pPr>
        <w:pStyle w:val="a6"/>
        <w:rPr>
          <w:sz w:val="28"/>
          <w:szCs w:val="28"/>
          <w:lang w:eastAsia="ru-RU"/>
        </w:rPr>
      </w:pPr>
      <w:r w:rsidRPr="00EF6787">
        <w:rPr>
          <w:sz w:val="28"/>
          <w:szCs w:val="28"/>
          <w:lang w:eastAsia="ru-RU"/>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может послужить примером такой информации.</w:t>
      </w:r>
    </w:p>
    <w:p w:rsidR="007122EE" w:rsidRPr="00EF6787" w:rsidRDefault="007122EE" w:rsidP="00EF6787">
      <w:pPr>
        <w:pStyle w:val="a6"/>
        <w:rPr>
          <w:sz w:val="28"/>
          <w:szCs w:val="28"/>
          <w:lang w:eastAsia="ru-RU"/>
        </w:rPr>
      </w:pPr>
      <w:r w:rsidRPr="00EF6787">
        <w:rPr>
          <w:sz w:val="28"/>
          <w:szCs w:val="28"/>
          <w:lang w:eastAsia="ru-RU"/>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7122EE" w:rsidRPr="00EF6787" w:rsidRDefault="007122EE" w:rsidP="00EF6787">
      <w:pPr>
        <w:pStyle w:val="a6"/>
        <w:rPr>
          <w:sz w:val="28"/>
          <w:szCs w:val="28"/>
          <w:lang w:eastAsia="ru-RU"/>
        </w:rPr>
      </w:pPr>
    </w:p>
    <w:p w:rsidR="007122EE" w:rsidRPr="00EF6787" w:rsidRDefault="007122EE" w:rsidP="00EF6787">
      <w:pPr>
        <w:pStyle w:val="a6"/>
        <w:rPr>
          <w:sz w:val="28"/>
          <w:szCs w:val="28"/>
          <w:lang w:eastAsia="ru-RU"/>
        </w:rPr>
      </w:pPr>
      <w:r w:rsidRPr="00EF6787">
        <w:rPr>
          <w:sz w:val="28"/>
          <w:szCs w:val="28"/>
          <w:lang w:eastAsia="ru-RU"/>
        </w:rPr>
        <w:t>Таблица: Стили родительского воспитания (в ответ на агрессивные действия ребенка)</w:t>
      </w:r>
    </w:p>
    <w:p w:rsidR="007122EE" w:rsidRPr="00EF6787" w:rsidRDefault="007122EE" w:rsidP="00EF6787">
      <w:pPr>
        <w:pStyle w:val="a6"/>
        <w:rPr>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59"/>
        <w:gridCol w:w="2365"/>
        <w:gridCol w:w="2177"/>
        <w:gridCol w:w="2372"/>
      </w:tblGrid>
      <w:tr w:rsidR="007122EE" w:rsidRPr="00EF6787" w:rsidTr="007122EE">
        <w:trPr>
          <w:trHeight w:val="840"/>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Стратегия воспитания</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Конкретные примеры стратегии</w:t>
            </w:r>
          </w:p>
        </w:tc>
        <w:tc>
          <w:tcPr>
            <w:tcW w:w="11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Стиль поведения ребенка</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Почему ребенок так поступает</w:t>
            </w:r>
          </w:p>
        </w:tc>
      </w:tr>
      <w:tr w:rsidR="007122EE" w:rsidRPr="00EF6787" w:rsidTr="007122EE">
        <w:trPr>
          <w:trHeight w:val="1680"/>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Резкое подавление агрессивного поведения ребенка</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“Прекрати!” “Не смей так говорить” Родители наказывают ребенка</w:t>
            </w:r>
          </w:p>
        </w:tc>
        <w:tc>
          <w:tcPr>
            <w:tcW w:w="11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 xml:space="preserve">Агрессивный (Ребенок может прекратить сейчас но выплеснет свои отрицательные эмоции в </w:t>
            </w:r>
            <w:proofErr w:type="spellStart"/>
            <w:r w:rsidRPr="00EF6787">
              <w:rPr>
                <w:sz w:val="28"/>
                <w:szCs w:val="28"/>
                <w:lang w:eastAsia="ru-RU"/>
              </w:rPr>
              <w:t>друг</w:t>
            </w:r>
            <w:proofErr w:type="gramStart"/>
            <w:r w:rsidRPr="00EF6787">
              <w:rPr>
                <w:sz w:val="28"/>
                <w:szCs w:val="28"/>
                <w:lang w:eastAsia="ru-RU"/>
              </w:rPr>
              <w:t>oe</w:t>
            </w:r>
            <w:proofErr w:type="spellEnd"/>
            <w:proofErr w:type="gramEnd"/>
            <w:r w:rsidRPr="00EF6787">
              <w:rPr>
                <w:sz w:val="28"/>
                <w:szCs w:val="28"/>
                <w:lang w:eastAsia="ru-RU"/>
              </w:rPr>
              <w:t xml:space="preserve"> время и в другом месте)</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Ребенок копирует родителей и учится у них агрессивным формам поведения</w:t>
            </w:r>
          </w:p>
        </w:tc>
      </w:tr>
      <w:tr w:rsidR="007122EE" w:rsidRPr="00EF6787" w:rsidTr="007122EE">
        <w:trPr>
          <w:trHeight w:val="1515"/>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Игнорирование агрессивных вспышек ребенка</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 xml:space="preserve">Родители делают вид, что не замечают агрессии ребенка или </w:t>
            </w:r>
            <w:proofErr w:type="gramStart"/>
            <w:r w:rsidRPr="00EF6787">
              <w:rPr>
                <w:sz w:val="28"/>
                <w:szCs w:val="28"/>
                <w:lang w:eastAsia="ru-RU"/>
              </w:rPr>
              <w:t>считают что ребенок еще мал</w:t>
            </w:r>
            <w:proofErr w:type="gramEnd"/>
          </w:p>
        </w:tc>
        <w:tc>
          <w:tcPr>
            <w:tcW w:w="11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Агрессивный (Ребенок продолжает действовать агрессивно)</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Ребенок думает, что делает все правильно, и агрессивные формы поведения закрепляются в черту характера</w:t>
            </w:r>
          </w:p>
        </w:tc>
      </w:tr>
      <w:tr w:rsidR="007122EE" w:rsidRPr="00EF6787" w:rsidTr="007122EE">
        <w:trPr>
          <w:trHeight w:val="2265"/>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 xml:space="preserve">Родители дают возможность ребенку выплеснуть агрессию приемлемым способом и в тактичной форме запрещают вести </w:t>
            </w:r>
            <w:r w:rsidRPr="00EF6787">
              <w:rPr>
                <w:sz w:val="28"/>
                <w:szCs w:val="28"/>
                <w:lang w:eastAsia="ru-RU"/>
              </w:rPr>
              <w:lastRenderedPageBreak/>
              <w:t>себя агрессивно по отношению к другим</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lastRenderedPageBreak/>
              <w:t xml:space="preserve">Если родители видят, что ребенок разгневан, они могут вовлечь его в игру, которая снимет его гнев. Родители объясняют </w:t>
            </w:r>
            <w:r w:rsidRPr="00EF6787">
              <w:rPr>
                <w:sz w:val="28"/>
                <w:szCs w:val="28"/>
                <w:lang w:eastAsia="ru-RU"/>
              </w:rPr>
              <w:lastRenderedPageBreak/>
              <w:t>ребенку, как      надо вести себя в определенных ситуациях</w:t>
            </w:r>
          </w:p>
        </w:tc>
        <w:tc>
          <w:tcPr>
            <w:tcW w:w="11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lastRenderedPageBreak/>
              <w:t xml:space="preserve">Скорее </w:t>
            </w:r>
            <w:proofErr w:type="gramStart"/>
            <w:r w:rsidRPr="00EF6787">
              <w:rPr>
                <w:sz w:val="28"/>
                <w:szCs w:val="28"/>
                <w:lang w:eastAsia="ru-RU"/>
              </w:rPr>
              <w:t>всего</w:t>
            </w:r>
            <w:proofErr w:type="gramEnd"/>
            <w:r w:rsidRPr="00EF6787">
              <w:rPr>
                <w:sz w:val="28"/>
                <w:szCs w:val="28"/>
                <w:lang w:eastAsia="ru-RU"/>
              </w:rPr>
              <w:t xml:space="preserve"> ребенок научится управлять своим гневом</w:t>
            </w:r>
          </w:p>
        </w:tc>
        <w:tc>
          <w:tcPr>
            <w:tcW w:w="12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Ребенок учится анализировать различные ситуации и берет пример со своих тактичных родителей</w:t>
            </w:r>
          </w:p>
        </w:tc>
      </w:tr>
    </w:tbl>
    <w:p w:rsidR="007122EE" w:rsidRPr="00EF6787" w:rsidRDefault="007122EE" w:rsidP="00EF6787">
      <w:pPr>
        <w:pStyle w:val="a6"/>
        <w:rPr>
          <w:sz w:val="28"/>
          <w:szCs w:val="28"/>
          <w:lang w:eastAsia="ru-RU"/>
        </w:rPr>
      </w:pPr>
    </w:p>
    <w:p w:rsidR="007122EE" w:rsidRPr="00EF6787" w:rsidRDefault="007122EE" w:rsidP="00EF6787">
      <w:pPr>
        <w:pStyle w:val="a6"/>
        <w:rPr>
          <w:sz w:val="28"/>
          <w:szCs w:val="28"/>
          <w:lang w:eastAsia="ru-RU"/>
        </w:rPr>
      </w:pPr>
      <w:r w:rsidRPr="00EF6787">
        <w:rPr>
          <w:sz w:val="28"/>
          <w:szCs w:val="28"/>
          <w:lang w:eastAsia="ru-RU"/>
        </w:rPr>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w:t>
      </w:r>
      <w:proofErr w:type="gramStart"/>
      <w:r w:rsidRPr="00EF6787">
        <w:rPr>
          <w:sz w:val="28"/>
          <w:szCs w:val="28"/>
          <w:lang w:eastAsia="ru-RU"/>
        </w:rPr>
        <w:t xml:space="preserve"> Е</w:t>
      </w:r>
      <w:proofErr w:type="gramEnd"/>
      <w:r w:rsidRPr="00EF6787">
        <w:rPr>
          <w:sz w:val="28"/>
          <w:szCs w:val="28"/>
          <w:lang w:eastAsia="ru-RU"/>
        </w:rPr>
        <w:t>сли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7122EE" w:rsidRPr="00EF6787" w:rsidRDefault="007122EE" w:rsidP="00EF6787">
      <w:pPr>
        <w:pStyle w:val="a6"/>
        <w:rPr>
          <w:sz w:val="28"/>
          <w:szCs w:val="28"/>
          <w:lang w:eastAsia="ru-RU"/>
        </w:rPr>
      </w:pPr>
      <w:r w:rsidRPr="00EF6787">
        <w:rPr>
          <w:sz w:val="28"/>
          <w:szCs w:val="28"/>
          <w:lang w:eastAsia="ru-RU"/>
        </w:rPr>
        <w:t xml:space="preserve">Как ладить с ребенком, который постоянно ведет себя вызывающе? Полезные рекомендации родителям мы нашли на страницах книги Р. </w:t>
      </w:r>
      <w:proofErr w:type="spellStart"/>
      <w:r w:rsidRPr="00EF6787">
        <w:rPr>
          <w:b/>
          <w:bCs/>
          <w:sz w:val="28"/>
          <w:szCs w:val="28"/>
          <w:lang w:eastAsia="ru-RU"/>
        </w:rPr>
        <w:t>Кэмпбелла</w:t>
      </w:r>
      <w:proofErr w:type="spellEnd"/>
      <w:r w:rsidRPr="00EF6787">
        <w:rPr>
          <w:b/>
          <w:bCs/>
          <w:sz w:val="28"/>
          <w:szCs w:val="28"/>
          <w:lang w:eastAsia="ru-RU"/>
        </w:rPr>
        <w:t xml:space="preserve"> “Как справляться с гневом ребенка” (М., 1997).</w:t>
      </w:r>
      <w:r w:rsidRPr="00EF6787">
        <w:rPr>
          <w:sz w:val="28"/>
          <w:szCs w:val="28"/>
          <w:lang w:eastAsia="ru-RU"/>
        </w:rPr>
        <w:t xml:space="preserve"> Советуем прочитать эту книгу и педагогам, и родителям. Р. </w:t>
      </w:r>
      <w:proofErr w:type="spellStart"/>
      <w:r w:rsidRPr="00EF6787">
        <w:rPr>
          <w:sz w:val="28"/>
          <w:szCs w:val="28"/>
          <w:lang w:eastAsia="ru-RU"/>
        </w:rPr>
        <w:t>Кэмпбелл</w:t>
      </w:r>
      <w:proofErr w:type="spellEnd"/>
      <w:r w:rsidRPr="00EF6787">
        <w:rPr>
          <w:sz w:val="28"/>
          <w:szCs w:val="28"/>
          <w:lang w:eastAsia="ru-RU"/>
        </w:rPr>
        <w:t xml:space="preserve"> выделяет пять способов контроля поведения ребенка: два из них — позитивные, два — негативные и один — нейтральный. К позитивным способам относятся просьбы и мягкое физическое манипулирование (например, можно отвлечь ребенка, взять его за руку и отвести и т.д.).</w:t>
      </w:r>
    </w:p>
    <w:p w:rsidR="007122EE" w:rsidRPr="00EF6787" w:rsidRDefault="007122EE" w:rsidP="00EF6787">
      <w:pPr>
        <w:pStyle w:val="a6"/>
        <w:rPr>
          <w:sz w:val="28"/>
          <w:szCs w:val="28"/>
          <w:lang w:eastAsia="ru-RU"/>
        </w:rPr>
      </w:pPr>
      <w:r w:rsidRPr="00EF6787">
        <w:rPr>
          <w:sz w:val="28"/>
          <w:szCs w:val="28"/>
          <w:lang w:eastAsia="ru-RU"/>
        </w:rPr>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7122EE" w:rsidRPr="00EF6787" w:rsidRDefault="007122EE" w:rsidP="00EF6787">
      <w:pPr>
        <w:pStyle w:val="a6"/>
        <w:rPr>
          <w:sz w:val="28"/>
          <w:szCs w:val="28"/>
          <w:lang w:eastAsia="ru-RU"/>
        </w:rPr>
      </w:pPr>
      <w:r w:rsidRPr="00EF6787">
        <w:rPr>
          <w:sz w:val="28"/>
          <w:szCs w:val="28"/>
          <w:lang w:eastAsia="ru-RU"/>
        </w:rPr>
        <w:t>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не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7122EE" w:rsidRPr="00EF6787" w:rsidRDefault="007122EE" w:rsidP="00EF6787">
      <w:pPr>
        <w:pStyle w:val="a6"/>
        <w:rPr>
          <w:sz w:val="28"/>
          <w:szCs w:val="28"/>
          <w:lang w:eastAsia="ru-RU"/>
        </w:rPr>
      </w:pPr>
      <w:r w:rsidRPr="00EF6787">
        <w:rPr>
          <w:sz w:val="28"/>
          <w:szCs w:val="28"/>
          <w:lang w:eastAsia="ru-RU"/>
        </w:rPr>
        <w:lastRenderedPageBreak/>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7122EE" w:rsidRPr="00EF6787" w:rsidRDefault="007122EE" w:rsidP="00EF6787">
      <w:pPr>
        <w:pStyle w:val="a6"/>
        <w:rPr>
          <w:sz w:val="28"/>
          <w:szCs w:val="28"/>
          <w:lang w:eastAsia="ru-RU"/>
        </w:rPr>
      </w:pPr>
      <w:r w:rsidRPr="00EF6787">
        <w:rPr>
          <w:sz w:val="28"/>
          <w:szCs w:val="28"/>
          <w:lang w:eastAsia="ru-RU"/>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w:t>
      </w:r>
    </w:p>
    <w:p w:rsidR="007122EE" w:rsidRPr="00EF6787" w:rsidRDefault="007122EE" w:rsidP="00EF6787">
      <w:pPr>
        <w:pStyle w:val="a6"/>
        <w:rPr>
          <w:sz w:val="28"/>
          <w:szCs w:val="28"/>
          <w:lang w:eastAsia="ru-RU"/>
        </w:rPr>
      </w:pPr>
      <w:r w:rsidRPr="00EF6787">
        <w:rPr>
          <w:sz w:val="28"/>
          <w:szCs w:val="28"/>
          <w:lang w:eastAsia="ru-RU"/>
        </w:rPr>
        <w:t xml:space="preserve">Таблица “Позитивные и негативные способы выражения гнева” (рекомендации доктора Р. </w:t>
      </w:r>
      <w:proofErr w:type="spellStart"/>
      <w:r w:rsidRPr="00EF6787">
        <w:rPr>
          <w:sz w:val="28"/>
          <w:szCs w:val="28"/>
          <w:lang w:eastAsia="ru-RU"/>
        </w:rPr>
        <w:t>Кэмпбелла</w:t>
      </w:r>
      <w:proofErr w:type="spellEnd"/>
      <w:r w:rsidRPr="00EF6787">
        <w:rPr>
          <w:sz w:val="28"/>
          <w:szCs w:val="28"/>
          <w:lang w:eastAsia="ru-RU"/>
        </w:rPr>
        <w:t>)</w:t>
      </w:r>
    </w:p>
    <w:p w:rsidR="007122EE" w:rsidRPr="00EF6787" w:rsidRDefault="007122EE" w:rsidP="00EF6787">
      <w:pPr>
        <w:pStyle w:val="a6"/>
        <w:rPr>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42"/>
        <w:gridCol w:w="4831"/>
      </w:tblGrid>
      <w:tr w:rsidR="007122EE" w:rsidRPr="00EF6787" w:rsidTr="007122EE">
        <w:trPr>
          <w:trHeight w:val="540"/>
          <w:tblCellSpacing w:w="7" w:type="dxa"/>
        </w:trPr>
        <w:tc>
          <w:tcPr>
            <w:tcW w:w="5000" w:type="pct"/>
            <w:gridSpan w:val="2"/>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Способы выражения гнева</w:t>
            </w:r>
          </w:p>
        </w:tc>
      </w:tr>
      <w:tr w:rsidR="007122EE" w:rsidRPr="00EF6787" w:rsidTr="007122EE">
        <w:trPr>
          <w:trHeight w:val="30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Позитивные</w:t>
            </w:r>
          </w:p>
        </w:tc>
        <w:tc>
          <w:tcPr>
            <w:tcW w:w="25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Негативные</w:t>
            </w:r>
          </w:p>
        </w:tc>
      </w:tr>
      <w:tr w:rsidR="007122EE" w:rsidRPr="00EF6787" w:rsidTr="007122EE">
        <w:trPr>
          <w:trHeight w:val="60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Вежливость</w:t>
            </w:r>
          </w:p>
        </w:tc>
        <w:tc>
          <w:tcPr>
            <w:tcW w:w="25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Выражение гнева в громкой и невежливой форме</w:t>
            </w:r>
          </w:p>
        </w:tc>
      </w:tr>
      <w:tr w:rsidR="007122EE" w:rsidRPr="00EF6787" w:rsidTr="007122EE">
        <w:trPr>
          <w:trHeight w:val="60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Стремление найти решение</w:t>
            </w:r>
          </w:p>
        </w:tc>
        <w:tc>
          <w:tcPr>
            <w:tcW w:w="25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Использование ругательств и угроз</w:t>
            </w:r>
          </w:p>
        </w:tc>
      </w:tr>
      <w:tr w:rsidR="007122EE" w:rsidRPr="00EF6787" w:rsidTr="007122EE">
        <w:trPr>
          <w:trHeight w:val="660"/>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Выражение основной жалобы без уклонения в сторону</w:t>
            </w:r>
          </w:p>
        </w:tc>
        <w:tc>
          <w:tcPr>
            <w:tcW w:w="2550" w:type="pct"/>
            <w:tcBorders>
              <w:top w:val="outset" w:sz="6" w:space="0" w:color="auto"/>
              <w:left w:val="outset" w:sz="6" w:space="0" w:color="auto"/>
              <w:bottom w:val="outset" w:sz="6" w:space="0" w:color="auto"/>
              <w:right w:val="outset" w:sz="6" w:space="0" w:color="auto"/>
            </w:tcBorders>
            <w:hideMark/>
          </w:tcPr>
          <w:p w:rsidR="007122EE" w:rsidRPr="00EF6787" w:rsidRDefault="007122EE" w:rsidP="00EF6787">
            <w:pPr>
              <w:pStyle w:val="a6"/>
              <w:rPr>
                <w:sz w:val="28"/>
                <w:szCs w:val="28"/>
                <w:lang w:eastAsia="ru-RU"/>
              </w:rPr>
            </w:pPr>
            <w:r w:rsidRPr="00EF6787">
              <w:rPr>
                <w:sz w:val="28"/>
                <w:szCs w:val="28"/>
                <w:lang w:eastAsia="ru-RU"/>
              </w:rPr>
              <w:t>Использование словесных оскорблений</w:t>
            </w:r>
          </w:p>
        </w:tc>
      </w:tr>
    </w:tbl>
    <w:p w:rsidR="007122EE" w:rsidRPr="00EF6787" w:rsidRDefault="007122EE" w:rsidP="00EF6787">
      <w:pPr>
        <w:pStyle w:val="a6"/>
        <w:rPr>
          <w:sz w:val="28"/>
          <w:szCs w:val="28"/>
          <w:lang w:eastAsia="ru-RU"/>
        </w:rPr>
      </w:pPr>
    </w:p>
    <w:p w:rsidR="007122EE" w:rsidRPr="00EF6787" w:rsidRDefault="007122EE" w:rsidP="00EF6787">
      <w:pPr>
        <w:pStyle w:val="a6"/>
        <w:rPr>
          <w:sz w:val="28"/>
          <w:szCs w:val="28"/>
          <w:lang w:eastAsia="ru-RU"/>
        </w:rPr>
      </w:pPr>
      <w:r w:rsidRPr="00EF6787">
        <w:rPr>
          <w:color w:val="FF0000"/>
          <w:sz w:val="28"/>
          <w:szCs w:val="28"/>
          <w:u w:val="single"/>
          <w:lang w:eastAsia="ru-RU"/>
        </w:rPr>
        <w:t>Шпаргалка для взрослых или правила работы с агрессивными детьми.</w:t>
      </w:r>
    </w:p>
    <w:p w:rsidR="007122EE" w:rsidRPr="00EF6787" w:rsidRDefault="007122EE" w:rsidP="00EF6787">
      <w:pPr>
        <w:pStyle w:val="a6"/>
        <w:rPr>
          <w:sz w:val="28"/>
          <w:szCs w:val="28"/>
          <w:lang w:eastAsia="ru-RU"/>
        </w:rPr>
      </w:pPr>
    </w:p>
    <w:p w:rsidR="007122EE" w:rsidRPr="00EF6787" w:rsidRDefault="007122EE" w:rsidP="00EF6787">
      <w:pPr>
        <w:pStyle w:val="a6"/>
        <w:rPr>
          <w:sz w:val="28"/>
          <w:szCs w:val="28"/>
          <w:lang w:eastAsia="ru-RU"/>
        </w:rPr>
      </w:pPr>
      <w:r w:rsidRPr="00EF6787">
        <w:rPr>
          <w:sz w:val="28"/>
          <w:szCs w:val="28"/>
          <w:lang w:eastAsia="ru-RU"/>
        </w:rPr>
        <w:t>1. Быть внимательным к нуждам и потребностям ребенка.</w:t>
      </w:r>
    </w:p>
    <w:p w:rsidR="007122EE" w:rsidRPr="00EF6787" w:rsidRDefault="007122EE" w:rsidP="00EF6787">
      <w:pPr>
        <w:pStyle w:val="a6"/>
        <w:rPr>
          <w:sz w:val="28"/>
          <w:szCs w:val="28"/>
          <w:lang w:eastAsia="ru-RU"/>
        </w:rPr>
      </w:pPr>
      <w:r w:rsidRPr="00EF6787">
        <w:rPr>
          <w:sz w:val="28"/>
          <w:szCs w:val="28"/>
          <w:lang w:eastAsia="ru-RU"/>
        </w:rPr>
        <w:t>2. Демонстрировать модель неагрессивного поведения.</w:t>
      </w:r>
    </w:p>
    <w:p w:rsidR="007122EE" w:rsidRPr="00EF6787" w:rsidRDefault="007122EE" w:rsidP="00EF6787">
      <w:pPr>
        <w:pStyle w:val="a6"/>
        <w:rPr>
          <w:sz w:val="28"/>
          <w:szCs w:val="28"/>
          <w:lang w:eastAsia="ru-RU"/>
        </w:rPr>
      </w:pPr>
      <w:r w:rsidRPr="00EF6787">
        <w:rPr>
          <w:sz w:val="28"/>
          <w:szCs w:val="28"/>
          <w:lang w:eastAsia="ru-RU"/>
        </w:rPr>
        <w:t>3. Быть последовательным в наказаниях ребенка, наказывать за конкретные поступки.</w:t>
      </w:r>
    </w:p>
    <w:p w:rsidR="007122EE" w:rsidRPr="00EF6787" w:rsidRDefault="007122EE" w:rsidP="00EF6787">
      <w:pPr>
        <w:pStyle w:val="a6"/>
        <w:rPr>
          <w:sz w:val="28"/>
          <w:szCs w:val="28"/>
          <w:lang w:eastAsia="ru-RU"/>
        </w:rPr>
      </w:pPr>
      <w:r w:rsidRPr="00EF6787">
        <w:rPr>
          <w:sz w:val="28"/>
          <w:szCs w:val="28"/>
          <w:lang w:eastAsia="ru-RU"/>
        </w:rPr>
        <w:t>4. Наказания не должны унижать ребенка.</w:t>
      </w:r>
    </w:p>
    <w:p w:rsidR="007122EE" w:rsidRPr="00EF6787" w:rsidRDefault="007122EE" w:rsidP="00EF6787">
      <w:pPr>
        <w:pStyle w:val="a6"/>
        <w:rPr>
          <w:sz w:val="28"/>
          <w:szCs w:val="28"/>
          <w:lang w:eastAsia="ru-RU"/>
        </w:rPr>
      </w:pPr>
      <w:r w:rsidRPr="00EF6787">
        <w:rPr>
          <w:sz w:val="28"/>
          <w:szCs w:val="28"/>
          <w:lang w:eastAsia="ru-RU"/>
        </w:rPr>
        <w:t>5. Обучать приемлемым способам выражения гнева.</w:t>
      </w:r>
    </w:p>
    <w:p w:rsidR="007122EE" w:rsidRPr="00EF6787" w:rsidRDefault="007122EE" w:rsidP="00EF6787">
      <w:pPr>
        <w:pStyle w:val="a6"/>
        <w:rPr>
          <w:sz w:val="28"/>
          <w:szCs w:val="28"/>
          <w:lang w:eastAsia="ru-RU"/>
        </w:rPr>
      </w:pPr>
      <w:r w:rsidRPr="00EF6787">
        <w:rPr>
          <w:sz w:val="28"/>
          <w:szCs w:val="28"/>
          <w:lang w:eastAsia="ru-RU"/>
        </w:rPr>
        <w:t xml:space="preserve">6. Давать ребенку возможность проявлять гнев непосредственно после </w:t>
      </w:r>
      <w:proofErr w:type="spellStart"/>
      <w:r w:rsidRPr="00EF6787">
        <w:rPr>
          <w:sz w:val="28"/>
          <w:szCs w:val="28"/>
          <w:lang w:eastAsia="ru-RU"/>
        </w:rPr>
        <w:t>фрустрирующего</w:t>
      </w:r>
      <w:proofErr w:type="spellEnd"/>
      <w:r w:rsidRPr="00EF6787">
        <w:rPr>
          <w:sz w:val="28"/>
          <w:szCs w:val="28"/>
          <w:lang w:eastAsia="ru-RU"/>
        </w:rPr>
        <w:t xml:space="preserve"> события.</w:t>
      </w:r>
    </w:p>
    <w:p w:rsidR="007122EE" w:rsidRPr="00EF6787" w:rsidRDefault="007122EE" w:rsidP="00EF6787">
      <w:pPr>
        <w:pStyle w:val="a6"/>
        <w:rPr>
          <w:sz w:val="28"/>
          <w:szCs w:val="28"/>
          <w:lang w:eastAsia="ru-RU"/>
        </w:rPr>
      </w:pPr>
      <w:r w:rsidRPr="00EF6787">
        <w:rPr>
          <w:sz w:val="28"/>
          <w:szCs w:val="28"/>
          <w:lang w:eastAsia="ru-RU"/>
        </w:rPr>
        <w:t>7. Обучать распознаванию собственного эмоционального состояния и состояния окружающих людей.</w:t>
      </w:r>
    </w:p>
    <w:p w:rsidR="007122EE" w:rsidRPr="00EF6787" w:rsidRDefault="007122EE" w:rsidP="00EF6787">
      <w:pPr>
        <w:pStyle w:val="a6"/>
        <w:rPr>
          <w:sz w:val="28"/>
          <w:szCs w:val="28"/>
          <w:lang w:eastAsia="ru-RU"/>
        </w:rPr>
      </w:pPr>
      <w:r w:rsidRPr="00EF6787">
        <w:rPr>
          <w:sz w:val="28"/>
          <w:szCs w:val="28"/>
          <w:lang w:eastAsia="ru-RU"/>
        </w:rPr>
        <w:t xml:space="preserve">8. Развивать способность к </w:t>
      </w:r>
      <w:proofErr w:type="spellStart"/>
      <w:r w:rsidRPr="00EF6787">
        <w:rPr>
          <w:sz w:val="28"/>
          <w:szCs w:val="28"/>
          <w:lang w:eastAsia="ru-RU"/>
        </w:rPr>
        <w:t>эмпатии</w:t>
      </w:r>
      <w:proofErr w:type="spellEnd"/>
      <w:r w:rsidRPr="00EF6787">
        <w:rPr>
          <w:sz w:val="28"/>
          <w:szCs w:val="28"/>
          <w:lang w:eastAsia="ru-RU"/>
        </w:rPr>
        <w:t>.</w:t>
      </w:r>
    </w:p>
    <w:p w:rsidR="007122EE" w:rsidRPr="00EF6787" w:rsidRDefault="007122EE" w:rsidP="00EF6787">
      <w:pPr>
        <w:pStyle w:val="a6"/>
        <w:rPr>
          <w:sz w:val="28"/>
          <w:szCs w:val="28"/>
          <w:lang w:eastAsia="ru-RU"/>
        </w:rPr>
      </w:pPr>
      <w:r w:rsidRPr="00EF6787">
        <w:rPr>
          <w:sz w:val="28"/>
          <w:szCs w:val="28"/>
          <w:lang w:eastAsia="ru-RU"/>
        </w:rPr>
        <w:t>9. Расширять поведенческий репертуар ребенка.</w:t>
      </w:r>
    </w:p>
    <w:p w:rsidR="007122EE" w:rsidRPr="00EF6787" w:rsidRDefault="007122EE" w:rsidP="00EF6787">
      <w:pPr>
        <w:pStyle w:val="a6"/>
        <w:rPr>
          <w:sz w:val="28"/>
          <w:szCs w:val="28"/>
          <w:lang w:eastAsia="ru-RU"/>
        </w:rPr>
      </w:pPr>
      <w:r w:rsidRPr="00EF6787">
        <w:rPr>
          <w:sz w:val="28"/>
          <w:szCs w:val="28"/>
          <w:lang w:eastAsia="ru-RU"/>
        </w:rPr>
        <w:t>10. Отрабатывать навык реагирования в конфликтных ситуациях.</w:t>
      </w:r>
    </w:p>
    <w:p w:rsidR="007122EE" w:rsidRPr="00EF6787" w:rsidRDefault="007122EE" w:rsidP="00EF6787">
      <w:pPr>
        <w:pStyle w:val="a6"/>
        <w:rPr>
          <w:sz w:val="28"/>
          <w:szCs w:val="28"/>
          <w:lang w:eastAsia="ru-RU"/>
        </w:rPr>
      </w:pPr>
      <w:r w:rsidRPr="00EF6787">
        <w:rPr>
          <w:sz w:val="28"/>
          <w:szCs w:val="28"/>
          <w:lang w:eastAsia="ru-RU"/>
        </w:rPr>
        <w:t>11. Учить брать ответственность на себя.</w:t>
      </w:r>
    </w:p>
    <w:p w:rsidR="007122EE" w:rsidRPr="00EF6787" w:rsidRDefault="007122EE" w:rsidP="00EF6787">
      <w:pPr>
        <w:pStyle w:val="a6"/>
        <w:rPr>
          <w:sz w:val="28"/>
          <w:szCs w:val="28"/>
          <w:lang w:eastAsia="ru-RU"/>
        </w:rPr>
      </w:pPr>
      <w:r w:rsidRPr="00EF6787">
        <w:rPr>
          <w:sz w:val="28"/>
          <w:szCs w:val="28"/>
          <w:lang w:eastAsia="ru-RU"/>
        </w:rPr>
        <w:t xml:space="preserve">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w:t>
      </w:r>
      <w:r w:rsidRPr="00EF6787">
        <w:rPr>
          <w:sz w:val="28"/>
          <w:szCs w:val="28"/>
          <w:lang w:eastAsia="ru-RU"/>
        </w:rPr>
        <w:lastRenderedPageBreak/>
        <w:t>отработка навыков общения с окружающими — вот что поможет родителям наладить взаимоотношения с сыном или дочерью.</w:t>
      </w:r>
    </w:p>
    <w:p w:rsidR="007122EE" w:rsidRPr="00EF6787" w:rsidRDefault="007122EE" w:rsidP="00EF6787">
      <w:pPr>
        <w:pStyle w:val="a6"/>
        <w:rPr>
          <w:b/>
          <w:sz w:val="28"/>
          <w:szCs w:val="28"/>
          <w:lang w:eastAsia="ru-RU"/>
        </w:rPr>
      </w:pPr>
      <w:r w:rsidRPr="00EF6787">
        <w:rPr>
          <w:b/>
          <w:sz w:val="28"/>
          <w:szCs w:val="28"/>
          <w:lang w:eastAsia="ru-RU"/>
        </w:rPr>
        <w:t>Терпения вам и удачи, дорогие педагоги!</w:t>
      </w:r>
    </w:p>
    <w:p w:rsidR="007122EE" w:rsidRPr="007122EE" w:rsidRDefault="007122EE" w:rsidP="0078373E">
      <w:pPr>
        <w:spacing w:before="100" w:beforeAutospacing="1" w:after="0" w:line="240" w:lineRule="auto"/>
        <w:ind w:firstLine="301"/>
        <w:jc w:val="center"/>
        <w:rPr>
          <w:b/>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8373E">
      <w:pPr>
        <w:spacing w:before="100" w:beforeAutospacing="1" w:after="0" w:line="240" w:lineRule="auto"/>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p w:rsidR="007122EE" w:rsidRPr="007122EE" w:rsidRDefault="007122EE" w:rsidP="007122EE">
      <w:pPr>
        <w:spacing w:before="100" w:beforeAutospacing="1" w:after="0" w:line="240" w:lineRule="auto"/>
        <w:ind w:firstLine="301"/>
        <w:rPr>
          <w:szCs w:val="24"/>
          <w:lang w:eastAsia="ru-RU"/>
        </w:rPr>
      </w:pPr>
    </w:p>
    <w:sectPr w:rsidR="007122EE" w:rsidRPr="007122EE"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2EE"/>
    <w:rsid w:val="00470811"/>
    <w:rsid w:val="004D4BEB"/>
    <w:rsid w:val="004F5446"/>
    <w:rsid w:val="005227A7"/>
    <w:rsid w:val="007122EE"/>
    <w:rsid w:val="0078373E"/>
    <w:rsid w:val="007B3DB1"/>
    <w:rsid w:val="008C741D"/>
    <w:rsid w:val="00B93A5A"/>
    <w:rsid w:val="00BB2ADC"/>
    <w:rsid w:val="00C7510C"/>
    <w:rsid w:val="00E9689B"/>
    <w:rsid w:val="00EA40DC"/>
    <w:rsid w:val="00EF6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9B"/>
    <w:pPr>
      <w:spacing w:after="200" w:line="276" w:lineRule="auto"/>
    </w:pPr>
    <w:rPr>
      <w:rFonts w:ascii="Times New Roman" w:hAnsi="Times New Roman" w:cs="Times New Roman"/>
      <w:sz w:val="24"/>
    </w:rPr>
  </w:style>
  <w:style w:type="paragraph" w:styleId="2">
    <w:name w:val="heading 2"/>
    <w:basedOn w:val="a"/>
    <w:link w:val="20"/>
    <w:uiPriority w:val="9"/>
    <w:qFormat/>
    <w:rsid w:val="007122EE"/>
    <w:pPr>
      <w:keepNext/>
      <w:spacing w:before="100" w:beforeAutospacing="1" w:after="119"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2EE"/>
    <w:rPr>
      <w:rFonts w:ascii="Times New Roman" w:hAnsi="Times New Roman" w:cs="Times New Roman"/>
      <w:b/>
      <w:bCs/>
      <w:sz w:val="36"/>
      <w:szCs w:val="36"/>
      <w:lang w:eastAsia="ru-RU"/>
    </w:rPr>
  </w:style>
  <w:style w:type="paragraph" w:styleId="a3">
    <w:name w:val="Normal (Web)"/>
    <w:basedOn w:val="a"/>
    <w:uiPriority w:val="99"/>
    <w:unhideWhenUsed/>
    <w:rsid w:val="007122EE"/>
    <w:pPr>
      <w:spacing w:before="100" w:beforeAutospacing="1" w:after="119" w:line="240" w:lineRule="auto"/>
    </w:pPr>
    <w:rPr>
      <w:szCs w:val="24"/>
      <w:lang w:eastAsia="ru-RU"/>
    </w:rPr>
  </w:style>
  <w:style w:type="paragraph" w:styleId="a4">
    <w:name w:val="Balloon Text"/>
    <w:basedOn w:val="a"/>
    <w:link w:val="a5"/>
    <w:uiPriority w:val="99"/>
    <w:semiHidden/>
    <w:unhideWhenUsed/>
    <w:rsid w:val="00712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2EE"/>
    <w:rPr>
      <w:rFonts w:ascii="Tahoma" w:hAnsi="Tahoma" w:cs="Tahoma"/>
      <w:sz w:val="16"/>
      <w:szCs w:val="16"/>
    </w:rPr>
  </w:style>
  <w:style w:type="paragraph" w:styleId="a6">
    <w:name w:val="No Spacing"/>
    <w:uiPriority w:val="1"/>
    <w:qFormat/>
    <w:rsid w:val="00EF6787"/>
    <w:pPr>
      <w:spacing w:after="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5455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2022-02-26T15:20:00Z</cp:lastPrinted>
  <dcterms:created xsi:type="dcterms:W3CDTF">2021-06-10T11:43:00Z</dcterms:created>
  <dcterms:modified xsi:type="dcterms:W3CDTF">2022-02-26T15:21:00Z</dcterms:modified>
</cp:coreProperties>
</file>