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17" w:rsidRPr="001F5E5E" w:rsidRDefault="001C2417" w:rsidP="001C2417">
      <w:pPr>
        <w:tabs>
          <w:tab w:val="center" w:pos="4677"/>
          <w:tab w:val="right" w:pos="9355"/>
        </w:tabs>
        <w:spacing w:after="0" w:line="240" w:lineRule="auto"/>
        <w:rPr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5E5E">
        <w:rPr>
          <w:b/>
          <w:szCs w:val="24"/>
        </w:rPr>
        <w:t>Муниципальное бюджетное дошкольное образовательное учреждение</w:t>
      </w:r>
    </w:p>
    <w:p w:rsidR="001C2417" w:rsidRPr="001F5E5E" w:rsidRDefault="001C2417" w:rsidP="001C2417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 w:rsidRPr="001F5E5E">
        <w:rPr>
          <w:b/>
          <w:szCs w:val="24"/>
        </w:rPr>
        <w:t>«Детский сад комбинированного вида № 19 «Рябинка»</w:t>
      </w:r>
    </w:p>
    <w:p w:rsidR="001C2417" w:rsidRPr="001F5E5E" w:rsidRDefault="001C2417" w:rsidP="001C2417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 w:rsidRPr="001F5E5E">
        <w:rPr>
          <w:szCs w:val="24"/>
        </w:rPr>
        <w:t>________________________________________________________________________</w:t>
      </w:r>
    </w:p>
    <w:p w:rsidR="001C2417" w:rsidRPr="001F5E5E" w:rsidRDefault="001C2417" w:rsidP="001C2417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szCs w:val="24"/>
          </w:rPr>
          <w:t>658204, г</w:t>
        </w:r>
      </w:smartTag>
      <w:r w:rsidRPr="001F5E5E">
        <w:rPr>
          <w:szCs w:val="24"/>
        </w:rPr>
        <w:t xml:space="preserve">. Рубцовск, ул. </w:t>
      </w:r>
      <w:proofErr w:type="gramStart"/>
      <w:r w:rsidRPr="001F5E5E">
        <w:rPr>
          <w:szCs w:val="24"/>
        </w:rPr>
        <w:t>Комсомольская</w:t>
      </w:r>
      <w:proofErr w:type="gramEnd"/>
      <w:r w:rsidRPr="001F5E5E">
        <w:rPr>
          <w:szCs w:val="24"/>
        </w:rPr>
        <w:t>, 65</w:t>
      </w:r>
    </w:p>
    <w:p w:rsidR="001C2417" w:rsidRPr="001F5E5E" w:rsidRDefault="001C2417" w:rsidP="001C2417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тел. (38557) 7-59-69</w:t>
      </w:r>
    </w:p>
    <w:p w:rsidR="001C2417" w:rsidRPr="00EF6787" w:rsidRDefault="001C2417" w:rsidP="001C2417">
      <w:pPr>
        <w:jc w:val="center"/>
        <w:rPr>
          <w:sz w:val="28"/>
          <w:szCs w:val="28"/>
          <w:lang w:val="en-US"/>
        </w:rPr>
      </w:pPr>
      <w:proofErr w:type="gramStart"/>
      <w:r w:rsidRPr="001F5E5E">
        <w:rPr>
          <w:rFonts w:ascii="Calibri" w:hAnsi="Calibri"/>
        </w:rPr>
        <w:t>Е</w:t>
      </w:r>
      <w:proofErr w:type="gramEnd"/>
      <w:r w:rsidRPr="00EF6787">
        <w:rPr>
          <w:rFonts w:ascii="Calibri" w:hAnsi="Calibri"/>
          <w:lang w:val="en-US"/>
        </w:rPr>
        <w:t>-</w:t>
      </w:r>
      <w:r w:rsidRPr="001F5E5E">
        <w:rPr>
          <w:rFonts w:ascii="Calibri" w:hAnsi="Calibri"/>
          <w:lang w:val="en-US"/>
        </w:rPr>
        <w:t>mail</w:t>
      </w:r>
      <w:r w:rsidRPr="00EF6787">
        <w:rPr>
          <w:rFonts w:ascii="Calibri" w:hAnsi="Calibri"/>
          <w:lang w:val="en-US"/>
        </w:rPr>
        <w:t xml:space="preserve">: </w:t>
      </w:r>
      <w:r w:rsidRPr="001F5E5E">
        <w:rPr>
          <w:rFonts w:ascii="Calibri" w:hAnsi="Calibri"/>
          <w:lang w:val="en-US"/>
        </w:rPr>
        <w:t>ryabinka</w:t>
      </w:r>
      <w:r w:rsidRPr="00EF6787">
        <w:rPr>
          <w:rFonts w:ascii="Calibri" w:hAnsi="Calibri"/>
          <w:lang w:val="en-US"/>
        </w:rPr>
        <w:t>.</w:t>
      </w:r>
      <w:r w:rsidRPr="001F5E5E">
        <w:rPr>
          <w:rFonts w:ascii="Calibri" w:hAnsi="Calibri"/>
          <w:lang w:val="en-US"/>
        </w:rPr>
        <w:t>detskiysad</w:t>
      </w:r>
      <w:r w:rsidRPr="00EF6787">
        <w:rPr>
          <w:rFonts w:ascii="Calibri" w:hAnsi="Calibri"/>
          <w:lang w:val="en-US"/>
        </w:rPr>
        <w:t>19@</w:t>
      </w:r>
      <w:r w:rsidRPr="001F5E5E">
        <w:rPr>
          <w:rFonts w:ascii="Calibri" w:hAnsi="Calibri"/>
          <w:lang w:val="en-US"/>
        </w:rPr>
        <w:t>mail</w:t>
      </w:r>
      <w:r w:rsidRPr="00EF6787">
        <w:rPr>
          <w:rFonts w:ascii="Calibri" w:hAnsi="Calibri"/>
          <w:lang w:val="en-US"/>
        </w:rPr>
        <w:t>.</w:t>
      </w:r>
      <w:r w:rsidRPr="001F5E5E">
        <w:rPr>
          <w:rFonts w:ascii="Calibri" w:hAnsi="Calibri"/>
          <w:lang w:val="en-US"/>
        </w:rPr>
        <w:t>ru</w:t>
      </w: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44CEB" w:rsidRPr="001C2417" w:rsidRDefault="003857D3" w:rsidP="00644CEB">
      <w:pPr>
        <w:spacing w:after="0" w:line="240" w:lineRule="auto"/>
        <w:jc w:val="center"/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</w:pPr>
      <w:r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Консультация  для  воспитателей</w:t>
      </w:r>
    </w:p>
    <w:p w:rsidR="00E560E3" w:rsidRPr="001C2417" w:rsidRDefault="003857D3" w:rsidP="00644CEB">
      <w:pPr>
        <w:spacing w:after="0" w:line="240" w:lineRule="auto"/>
        <w:jc w:val="center"/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</w:pPr>
      <w:r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«</w:t>
      </w:r>
      <w:r w:rsidR="00F13178"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 xml:space="preserve">Развитие сенсорных способностей </w:t>
      </w:r>
      <w:r w:rsidR="00D37767"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дете</w:t>
      </w:r>
      <w:r w:rsidR="00644CEB"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й младшего дошкольного возраста</w:t>
      </w:r>
      <w:r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»</w:t>
      </w:r>
      <w:r w:rsidR="00644CEB" w:rsidRPr="001C2417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.</w:t>
      </w:r>
    </w:p>
    <w:p w:rsidR="00E560E3" w:rsidRPr="001C2417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560E3" w:rsidRPr="00482090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417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417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417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417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417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0C5DA3" w:rsidRDefault="001C2417" w:rsidP="001C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560E3" w:rsidRPr="000C5DA3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E560E3">
        <w:rPr>
          <w:rFonts w:ascii="Times New Roman" w:hAnsi="Times New Roman" w:cs="Times New Roman"/>
          <w:sz w:val="28"/>
          <w:szCs w:val="28"/>
        </w:rPr>
        <w:t>:</w:t>
      </w:r>
      <w:r w:rsidR="00E560E3" w:rsidRPr="000C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3" w:rsidRPr="000C5DA3" w:rsidRDefault="001C2417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="00482090">
        <w:rPr>
          <w:rFonts w:ascii="Times New Roman" w:hAnsi="Times New Roman" w:cs="Times New Roman"/>
          <w:sz w:val="28"/>
          <w:szCs w:val="28"/>
        </w:rPr>
        <w:t>.</w:t>
      </w:r>
      <w:r w:rsidR="00E560E3" w:rsidRPr="000C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3" w:rsidRDefault="00E560E3" w:rsidP="00E5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E6" w:rsidRPr="001C2417" w:rsidRDefault="00616F69" w:rsidP="001C2417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4445</wp:posOffset>
            </wp:positionV>
            <wp:extent cx="2595880" cy="1739900"/>
            <wp:effectExtent l="19050" t="0" r="0" b="0"/>
            <wp:wrapSquare wrapText="bothSides"/>
            <wp:docPr id="1" name="Рисунок 1" descr="https://paidagogos.com/wp-content/uploads/2014/12/rabota-s-kartoc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idagogos.com/wp-content/uploads/2014/12/rabota-s-kartochk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60E3" w:rsidRPr="00E560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Сенсорика</w:t>
      </w:r>
      <w:proofErr w:type="spellEnd"/>
      <w:r w:rsidR="00E560E3" w:rsidRPr="00E56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категория, описывающая непосредственное восприятие ощущений, внешних воздействий</w:t>
      </w:r>
      <w:r w:rsidR="005D4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Сенсорное развитие, направленное на форматирование полноценного восприятия окружающей действительности, служит основой познания мира, первой ступенью которого является чувствительный опыт. Успешность умственного, физического, эстетического воспитания в значительной степени зависит от уровня сенсорного развития детей.</w:t>
      </w:r>
    </w:p>
    <w:p w:rsidR="005D48E6" w:rsidRPr="005D48E6" w:rsidRDefault="005D48E6" w:rsidP="005D48E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Сенсорные процессы (опущения, восприятие) неразрывно связаны с деятельностью органов чувств. Ощущения и восприятия – непосредственное чувственное познание действительности.</w:t>
      </w:r>
    </w:p>
    <w:p w:rsidR="005D48E6" w:rsidRPr="005D48E6" w:rsidRDefault="005D48E6" w:rsidP="005D48E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 восприятия предметов и явлений окружающего мира начинается познание. Все другие формы познания – запоминание, мышления,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A37946" w:rsidRDefault="005D48E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Сенсорное развитие составляет, с одной стороны,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A37946" w:rsidRDefault="00A3794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946">
        <w:rPr>
          <w:color w:val="000000"/>
          <w:sz w:val="28"/>
          <w:szCs w:val="28"/>
        </w:rPr>
        <w:t>Сенсорные процессы имеют большое значение для формирования индивидуальных способностей ребенка. Большинство этих способностей имеет ярко выраженную сенсорную основу.</w:t>
      </w:r>
    </w:p>
    <w:p w:rsidR="00D1222D" w:rsidRDefault="00D1222D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2417" w:rsidRDefault="001C2417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37946" w:rsidRPr="00A37946" w:rsidRDefault="00A3794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946">
        <w:rPr>
          <w:color w:val="000000"/>
          <w:sz w:val="28"/>
          <w:szCs w:val="28"/>
        </w:rPr>
        <w:lastRenderedPageBreak/>
        <w:t>Задачи сенсорного воспитания:</w:t>
      </w:r>
    </w:p>
    <w:p w:rsid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37946">
        <w:rPr>
          <w:color w:val="000000"/>
          <w:sz w:val="28"/>
          <w:szCs w:val="28"/>
        </w:rPr>
        <w:t xml:space="preserve">ормирование у детей систем </w:t>
      </w:r>
      <w:proofErr w:type="spellStart"/>
      <w:r w:rsidRPr="00A37946">
        <w:rPr>
          <w:color w:val="000000"/>
          <w:sz w:val="28"/>
          <w:szCs w:val="28"/>
        </w:rPr>
        <w:t>перцептивных</w:t>
      </w:r>
      <w:proofErr w:type="spellEnd"/>
      <w:r w:rsidRPr="00A37946">
        <w:rPr>
          <w:color w:val="000000"/>
          <w:sz w:val="28"/>
          <w:szCs w:val="28"/>
        </w:rPr>
        <w:t xml:space="preserve"> действий;</w:t>
      </w:r>
    </w:p>
    <w:p w:rsid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Pr="00A37946">
        <w:rPr>
          <w:color w:val="000000"/>
          <w:sz w:val="28"/>
          <w:szCs w:val="28"/>
        </w:rPr>
        <w:t>ормирование у детей систем сенсорных эталонов — обобщенных представлений о свойствах, качествах и отношениях предметов;</w:t>
      </w:r>
    </w:p>
    <w:p w:rsidR="00A37946" w:rsidRP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37946">
        <w:rPr>
          <w:color w:val="000000"/>
          <w:sz w:val="28"/>
          <w:szCs w:val="28"/>
        </w:rPr>
        <w:t xml:space="preserve">ормирование у детей умений самостоятельно применять системы </w:t>
      </w:r>
      <w:proofErr w:type="spellStart"/>
      <w:r w:rsidRPr="00A37946">
        <w:rPr>
          <w:color w:val="000000"/>
          <w:sz w:val="28"/>
          <w:szCs w:val="28"/>
        </w:rPr>
        <w:t>перцептивных</w:t>
      </w:r>
      <w:proofErr w:type="spellEnd"/>
      <w:r w:rsidRPr="00A37946">
        <w:rPr>
          <w:color w:val="000000"/>
          <w:sz w:val="28"/>
          <w:szCs w:val="28"/>
        </w:rPr>
        <w:t xml:space="preserve"> действий и системы эталонов в практической и познавательной деятельности.</w:t>
      </w:r>
    </w:p>
    <w:p w:rsidR="005530B9" w:rsidRDefault="005530B9" w:rsidP="005530B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1714500</wp:posOffset>
            </wp:positionV>
            <wp:extent cx="2770505" cy="1963420"/>
            <wp:effectExtent l="19050" t="0" r="0" b="0"/>
            <wp:wrapSquare wrapText="bothSides"/>
            <wp:docPr id="7" name="Рисунок 7" descr="http://mabi.vspu.ru/files/2015/06/organi-chuvstv1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bi.vspu.ru/files/2015/06/organi-chuvstv1-1024x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946" w:rsidRPr="00A37946">
        <w:rPr>
          <w:color w:val="000000"/>
          <w:sz w:val="28"/>
          <w:szCs w:val="28"/>
        </w:rPr>
        <w:t xml:space="preserve">Содержание сенсорного воспитания представляет собой круг свойств и качеств, отношений предметов и явлений, которые должны быть освоены ребенком дошкольного возраста. Содержание должно охватывать все многообразие сенсорных характеристик окружающего мира (многообразия сенсорных эталонов и </w:t>
      </w:r>
      <w:proofErr w:type="spellStart"/>
      <w:r w:rsidR="00A37946" w:rsidRPr="00A37946">
        <w:rPr>
          <w:color w:val="000000"/>
          <w:sz w:val="28"/>
          <w:szCs w:val="28"/>
        </w:rPr>
        <w:t>перцептивных</w:t>
      </w:r>
      <w:proofErr w:type="spellEnd"/>
      <w:r w:rsidR="00A37946" w:rsidRPr="00A37946">
        <w:rPr>
          <w:color w:val="000000"/>
          <w:sz w:val="28"/>
          <w:szCs w:val="28"/>
        </w:rPr>
        <w:t xml:space="preserve"> действий, т. е. способов обследования).</w:t>
      </w:r>
    </w:p>
    <w:p w:rsidR="00027CAA" w:rsidRPr="00A37946" w:rsidRDefault="00027CAA" w:rsidP="005530B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следующие виды сенсорных ощущений: зрительные, слуховые, осязательные, обонятельные, вкусовые.</w:t>
      </w:r>
    </w:p>
    <w:p w:rsidR="000A66A0" w:rsidRPr="000A66A0" w:rsidRDefault="000A66A0" w:rsidP="005530B9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 xml:space="preserve">Зрительные ощущения - это ощущения света и цвета. Все, что мы видим, имеет какой-нибудь цвет. Бесцветным может быть только совершенно прозрачный предмет, который мы не видим. Цвета бывают ахроматические (белый и черный и промежуточные между ними оттенки серого) и хроматические (различные оттенки красного, желтого, зеленого, синего). Зрительные ощущения возникают в результате воздействия световых лучей на чувствительную часть нашего глаза. </w:t>
      </w:r>
    </w:p>
    <w:p w:rsidR="000A66A0" w:rsidRPr="000A66A0" w:rsidRDefault="000A66A0" w:rsidP="00592C7E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lastRenderedPageBreak/>
        <w:t>Слуховые ощущения возникают при помощи органа слуха. Различают три вида слуховых ощущений: речевые, музыкальные и шумы. В этих видах ощущений звуковой анализатор выделяет четыре качества: силу звука (</w:t>
      </w:r>
      <w:proofErr w:type="spellStart"/>
      <w:proofErr w:type="gramStart"/>
      <w:r w:rsidRPr="000A66A0">
        <w:rPr>
          <w:color w:val="000000"/>
          <w:sz w:val="28"/>
          <w:szCs w:val="28"/>
        </w:rPr>
        <w:t>громкий-слабый</w:t>
      </w:r>
      <w:proofErr w:type="spellEnd"/>
      <w:proofErr w:type="gramEnd"/>
      <w:r w:rsidRPr="000A66A0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>высоту (</w:t>
      </w:r>
      <w:proofErr w:type="spellStart"/>
      <w:r w:rsidRPr="000A66A0">
        <w:rPr>
          <w:color w:val="000000"/>
          <w:sz w:val="28"/>
          <w:szCs w:val="28"/>
        </w:rPr>
        <w:t>высокий-низкий</w:t>
      </w:r>
      <w:proofErr w:type="spellEnd"/>
      <w:r w:rsidRPr="000A66A0">
        <w:rPr>
          <w:color w:val="000000"/>
          <w:sz w:val="28"/>
          <w:szCs w:val="28"/>
        </w:rPr>
        <w:t>),</w:t>
      </w:r>
      <w:r w:rsidR="00482090" w:rsidRPr="00482090"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>тембр (своеобразие голоса или музыкального инструмента),</w:t>
      </w:r>
      <w:r w:rsidR="00482090" w:rsidRPr="00482090"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 xml:space="preserve">длительность звука (время звучания), а также </w:t>
      </w:r>
      <w:proofErr w:type="spellStart"/>
      <w:r w:rsidRPr="000A66A0">
        <w:rPr>
          <w:color w:val="000000"/>
          <w:sz w:val="28"/>
          <w:szCs w:val="28"/>
        </w:rPr>
        <w:t>темпо-ритмические</w:t>
      </w:r>
      <w:proofErr w:type="spellEnd"/>
      <w:r w:rsidRPr="000A66A0">
        <w:rPr>
          <w:color w:val="000000"/>
          <w:sz w:val="28"/>
          <w:szCs w:val="28"/>
        </w:rPr>
        <w:t xml:space="preserve"> особенности последовательно воспринимаемых звуков. Слух к звукам речи называется фонематическим. Он формируется в зависимости от речевой среды, в которой воспитывается ребенок. Овладение иностранным языком предполагает выработку новой системы фонематического слуха. Развитый фонематический слух ребенка заметно влияет на безошибочность письменной речи. Музыкальный слух ребенка воспитывается и ф</w:t>
      </w:r>
      <w:r w:rsidR="00AC3420">
        <w:rPr>
          <w:color w:val="000000"/>
          <w:sz w:val="28"/>
          <w:szCs w:val="28"/>
        </w:rPr>
        <w:t>ормируется, как и речевой слух.</w:t>
      </w:r>
    </w:p>
    <w:p w:rsidR="000A66A0" w:rsidRPr="000A66A0" w:rsidRDefault="00592C7E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Обонятельные ощущения</w:t>
      </w:r>
      <w:r w:rsidR="00482090" w:rsidRPr="00482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E3D94">
        <w:rPr>
          <w:color w:val="000000"/>
          <w:sz w:val="28"/>
          <w:szCs w:val="28"/>
        </w:rPr>
        <w:t>с</w:t>
      </w:r>
      <w:r w:rsidR="000A66A0" w:rsidRPr="000A66A0">
        <w:rPr>
          <w:color w:val="000000"/>
          <w:sz w:val="28"/>
          <w:szCs w:val="28"/>
        </w:rPr>
        <w:t>пособность чувствовать запахи. Органами обоняния являются специальные чувствительные клетки, которые находятся в глубине носовой полости. Отдельные частички разнообразных веще</w:t>
      </w:r>
      <w:proofErr w:type="gramStart"/>
      <w:r w:rsidR="000A66A0" w:rsidRPr="000A66A0">
        <w:rPr>
          <w:color w:val="000000"/>
          <w:sz w:val="28"/>
          <w:szCs w:val="28"/>
        </w:rPr>
        <w:t>ств пр</w:t>
      </w:r>
      <w:proofErr w:type="gramEnd"/>
      <w:r w:rsidR="000A66A0" w:rsidRPr="000A66A0">
        <w:rPr>
          <w:color w:val="000000"/>
          <w:sz w:val="28"/>
          <w:szCs w:val="28"/>
        </w:rPr>
        <w:t xml:space="preserve">оникают в нос вместе с воздухом, который мы вдыхаем. Так мы получаем обонятельные ощущения. Обонятельная чувствительность человека тесно связана с вкусовой, помогает распознать качество пищи. Обонятельные ощущения предупреждают человека об опасной для организма воздушной среде. </w:t>
      </w:r>
      <w:r w:rsidR="002B2278">
        <w:rPr>
          <w:color w:val="000000"/>
          <w:sz w:val="28"/>
          <w:szCs w:val="28"/>
        </w:rPr>
        <w:t>Запах</w:t>
      </w:r>
      <w:r w:rsidR="000A66A0" w:rsidRPr="000A66A0">
        <w:rPr>
          <w:color w:val="000000"/>
          <w:sz w:val="28"/>
          <w:szCs w:val="28"/>
        </w:rPr>
        <w:t xml:space="preserve"> предметов оказывает большое влияние на эмоциональное состояние </w:t>
      </w:r>
      <w:r w:rsidR="00AC3420">
        <w:rPr>
          <w:color w:val="000000"/>
          <w:sz w:val="28"/>
          <w:szCs w:val="28"/>
        </w:rPr>
        <w:t>ребенка</w:t>
      </w:r>
      <w:r w:rsidR="000A66A0" w:rsidRPr="000A66A0">
        <w:rPr>
          <w:color w:val="000000"/>
          <w:sz w:val="28"/>
          <w:szCs w:val="28"/>
        </w:rPr>
        <w:t>. Только зная особенности запахов тех или иных веществ, человек может ориентироваться в них</w:t>
      </w:r>
    </w:p>
    <w:p w:rsidR="00AC3420" w:rsidRDefault="000A66A0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 xml:space="preserve">Вкусовые ощущения возникают при помощи органов вкуса. Существует четыре вида основных вкусовых ощущений: сладкое, горькое, кислое, соленое. Разнообразие вкуса зависит от характера сочетаний этих ощущений. Малое число качеств вкусовых ощущений не означает </w:t>
      </w:r>
      <w:proofErr w:type="gramStart"/>
      <w:r w:rsidRPr="000A66A0">
        <w:rPr>
          <w:color w:val="000000"/>
          <w:sz w:val="28"/>
          <w:szCs w:val="28"/>
        </w:rPr>
        <w:t>однако</w:t>
      </w:r>
      <w:proofErr w:type="gramEnd"/>
      <w:r w:rsidRPr="000A66A0">
        <w:rPr>
          <w:color w:val="000000"/>
          <w:sz w:val="28"/>
          <w:szCs w:val="28"/>
        </w:rPr>
        <w:t xml:space="preserve"> ограниченности вкусовых ощущений. </w:t>
      </w:r>
    </w:p>
    <w:p w:rsidR="000A66A0" w:rsidRPr="000A66A0" w:rsidRDefault="00AC3420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Зрительные, слуховые, </w:t>
      </w:r>
      <w:r w:rsidR="000A66A0" w:rsidRPr="000A66A0">
        <w:rPr>
          <w:color w:val="000000"/>
          <w:sz w:val="28"/>
          <w:szCs w:val="28"/>
        </w:rPr>
        <w:t xml:space="preserve">вкусовые, обонятельные и кожные ощущения отражают воздействие внешнего мира, поэтому и органы всех этих </w:t>
      </w:r>
      <w:r w:rsidR="000A66A0" w:rsidRPr="000A66A0">
        <w:rPr>
          <w:color w:val="000000"/>
          <w:sz w:val="28"/>
          <w:szCs w:val="28"/>
        </w:rPr>
        <w:lastRenderedPageBreak/>
        <w:t>ощущений расположены на поверхности тела или вблизи ее. Без этих ощущений мы ничего не могли бы знать об окружающем нас мире.</w:t>
      </w:r>
    </w:p>
    <w:p w:rsidR="00A37946" w:rsidRDefault="000A66A0" w:rsidP="00457981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>Осязательные ощущения - это сочетания кожных и двигательных ощущений при ощупывании предметов, то есть при прикосновении к ним движущейся руки. Маленький ребенок начинает познавать мир с осязания, ощупывания предметов. Это один из важных источников получения информации об окружающих его предметах. У людей, лишенных зрения, осязание - одно из важнейших средств ориентировки и познания. В результате упражнений оно достигает большого совершенства. Сочетание кожных и двигательных ощущений, возникающих при ощупывании предметов, т.е. при прикосновении к ним движущейся руки, называется осязанием. Органом осязания является рука. Осязание имеет большое значение в трудовой деятельности человека, особенно при выполнении различных операций, требующих точности.</w:t>
      </w:r>
    </w:p>
    <w:p w:rsidR="00344D54" w:rsidRDefault="00457981" w:rsidP="00257414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полноценного сенсорного развития необходима тренировка органов чу</w:t>
      </w:r>
      <w:proofErr w:type="gramStart"/>
      <w:r>
        <w:rPr>
          <w:color w:val="000000"/>
          <w:sz w:val="28"/>
          <w:szCs w:val="28"/>
        </w:rPr>
        <w:t>вств с р</w:t>
      </w:r>
      <w:proofErr w:type="gramEnd"/>
      <w:r>
        <w:rPr>
          <w:color w:val="000000"/>
          <w:sz w:val="28"/>
          <w:szCs w:val="28"/>
        </w:rPr>
        <w:t xml:space="preserve">ождения, только в этом случае у ребенка развивается способность чутко реагировать на сенсорные раздражители разного характера и интенсивного. </w:t>
      </w:r>
      <w:r w:rsidR="000253BD">
        <w:rPr>
          <w:color w:val="000000"/>
          <w:sz w:val="28"/>
          <w:szCs w:val="28"/>
        </w:rPr>
        <w:t>Научить ребенка обследовать предметы и различать их свойства еще недостаточно для полноценного развития воспитания.</w:t>
      </w:r>
    </w:p>
    <w:p w:rsidR="00257414" w:rsidRDefault="00257414" w:rsidP="0025741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574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Сенсорное воспитание у детей 2-3 лет</w:t>
      </w:r>
      <w:r w:rsidR="00F129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530B9" w:rsidRPr="00257414" w:rsidRDefault="005530B9" w:rsidP="0025741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0B9" w:rsidRDefault="00257414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3838</wp:posOffset>
            </wp:positionV>
            <wp:extent cx="2557173" cy="1916264"/>
            <wp:effectExtent l="19050" t="0" r="0" b="0"/>
            <wp:wrapTight wrapText="bothSides">
              <wp:wrapPolygon edited="0">
                <wp:start x="-161" y="0"/>
                <wp:lineTo x="-161" y="21473"/>
                <wp:lineTo x="21562" y="21473"/>
                <wp:lineTo x="21562" y="0"/>
                <wp:lineTo x="-161" y="0"/>
              </wp:wrapPolygon>
            </wp:wrapTight>
            <wp:docPr id="4" name="Рисунок 4" descr="https://www.maam.ru/upload/blogs/detsad-210244-144441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0244-1444415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целенаправленно влиять на </w:t>
      </w:r>
      <w:proofErr w:type="spell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необходимо знать основные этапы сенсорного развития, уметь диагностировать его уровень и соотносить с возрастными </w:t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особенностями. </w:t>
      </w:r>
    </w:p>
    <w:p w:rsidR="00482090" w:rsidRPr="00185A56" w:rsidRDefault="00482090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14" w:rsidRPr="00257414" w:rsidRDefault="00257414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следующие:</w:t>
      </w:r>
      <w:proofErr w:type="gramEnd"/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объектом посредством восприятия через органы чувств. Ребенок тянет в рот, пробует на вкус, ощупывает, нюхает, оценивает форму и величину.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соотносить пространственное расположение объектов, соединять предметы и их части. Ребенок оценивает размеры объектов и их взаимосвязи. Для этого нужно учить детей вкладывать один предмет в другой (хорошо подходят игры с пирамидкой), нанизывать бусинки на шнурок, проталкивать небольшие предметы в различные отверстия. Ребенок знакомится с составными объектами, с понятием целого и частей. В этом ему помогут игры с крупными </w:t>
      </w:r>
      <w:proofErr w:type="spell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разрезными картинками, конструктором из 2-4 элементов. На первом этапе ребенок способен собрать матрешку из 2 элементов.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практического различения свойств объектов. Дошкольник учится сравнивать два похожих предмета путем практических действий: накладывания один на другой, соотношением формы и цвета. На втором этапе ребенок способен собрать матрешку из 3 элементов.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манипуляторных действий с предметом на основе многократного повторения. После практических манипуляций с предметом ребенок способен зрительно соотнести величину и форму объектов, используя только мыслительные операции. Он может группировать предметы по одному признаку, подбирать 3 предмета по заданному образцу, способен разложить объекты </w:t>
      </w:r>
      <w:proofErr w:type="gram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меньшего к большему. На этом этапе дошкольник собирает пятиместную матрешку.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 условий для выполнения действий, которые требуют соотнесения по одному из признаков. Ребенок группирует предметы по </w:t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нескольким признакам, способен соотнести между собой 6 и более цветов, зрительно подбирает пару объекту по заданным характеристикам.</w:t>
      </w:r>
    </w:p>
    <w:p w:rsidR="00F1292D" w:rsidRPr="00F1292D" w:rsidRDefault="00257414" w:rsidP="00F1292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изученных действий в решении практических и познавательных задач. Ребенок способен воспроизвести полученные знания и навыки, дифференцированно воспринимать свойства объектов, применять предметные эталоны в решении поставленных задач. На этом этапе ребенок 3 лет может правильно собрать пирамидку из 8 колец в порядке убывания их величины.</w:t>
      </w:r>
    </w:p>
    <w:p w:rsidR="00257414" w:rsidRPr="00482090" w:rsidRDefault="00F1292D" w:rsidP="00F129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постоянно играя с детьми, вы сможете развить его способности. Это поможет ему лучше ориентироваться в сенсорных эталонах, разовьет умение думать и принимать самостоятельные решения. Для дальнейшей учебы в школе такие навыки просто необходимы. </w:t>
      </w:r>
    </w:p>
    <w:p w:rsidR="00F1292D" w:rsidRDefault="00F1292D" w:rsidP="00F1292D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Сенсорное воспитание у детей </w:t>
      </w:r>
      <w:r w:rsidRPr="00F129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3-4</w:t>
      </w:r>
      <w:r w:rsidRPr="002574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года.</w:t>
      </w:r>
    </w:p>
    <w:p w:rsidR="00F1292D" w:rsidRPr="002412E3" w:rsidRDefault="00F1292D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12E3">
        <w:rPr>
          <w:rFonts w:ascii="Times New Roman" w:hAnsi="Times New Roman" w:cs="Times New Roman"/>
          <w:color w:val="0C212B"/>
          <w:sz w:val="28"/>
          <w:szCs w:val="28"/>
          <w:shd w:val="clear" w:color="auto" w:fill="FFFFFF"/>
        </w:rPr>
        <w:t xml:space="preserve">Дошкольника 3-4 лет нужно обучать действиям, </w:t>
      </w:r>
      <w:r w:rsidRPr="002412E3">
        <w:rPr>
          <w:rFonts w:ascii="Times New Roman" w:hAnsi="Times New Roman" w:cs="Times New Roman"/>
          <w:color w:val="0C212B"/>
          <w:sz w:val="28"/>
          <w:szCs w:val="28"/>
        </w:rPr>
        <w:t>поэтому так важно, чтобы работа с дошкольниками была построена на</w:t>
      </w:r>
      <w:r w:rsidRPr="002412E3">
        <w:rPr>
          <w:rFonts w:ascii="Times New Roman" w:hAnsi="Times New Roman" w:cs="Times New Roman"/>
          <w:noProof/>
          <w:color w:val="008DC9"/>
          <w:sz w:val="28"/>
          <w:szCs w:val="28"/>
          <w:lang w:eastAsia="ru-RU"/>
        </w:rPr>
        <w:t xml:space="preserve"> </w:t>
      </w:r>
      <w:r w:rsidRPr="002412E3">
        <w:rPr>
          <w:rFonts w:ascii="Times New Roman" w:hAnsi="Times New Roman" w:cs="Times New Roman"/>
          <w:color w:val="0C212B"/>
          <w:sz w:val="28"/>
          <w:szCs w:val="28"/>
        </w:rPr>
        <w:t>практических действиях, позволяющих изучить форму предметов с называнием её и выявлением.</w:t>
      </w:r>
    </w:p>
    <w:p w:rsidR="00F1292D" w:rsidRDefault="002412E3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12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Сенсорными эта</w:t>
      </w:r>
      <w:r w:rsidR="00EC7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лонами в этом возрасте являются системы:  меры веса, величины, цвета, геометрических фигур, меры длинны, направлений, звуков, запахов, фактуры.</w:t>
      </w:r>
      <w:proofErr w:type="gramEnd"/>
    </w:p>
    <w:p w:rsidR="00EC7B6F" w:rsidRPr="00EC7B6F" w:rsidRDefault="00EC7B6F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Осваивание всех эталонов требует длительного времени и процесс воспитания должен совершенствоваться во всех сферах. Важным является то, что данное развитие направленно на улучшение деятельности мозга и </w:t>
      </w:r>
      <w:r w:rsidRPr="00EC7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речевых навыков. 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 xml:space="preserve">В возрасте 3-4 лет концентрация внимания у детей становится заметно выше. Малыши удерживают внимание на определённой деятельности нужное время, способны запоминать названия геометрических форм, данные о растениях, животных, насекомых и птицах. Это означает, что дидактические игры, направленные на развитие </w:t>
      </w:r>
      <w:proofErr w:type="spellStart"/>
      <w:r w:rsidRPr="00EC7B6F">
        <w:rPr>
          <w:color w:val="0C212B"/>
          <w:sz w:val="28"/>
          <w:szCs w:val="28"/>
        </w:rPr>
        <w:t>сенсорики</w:t>
      </w:r>
      <w:proofErr w:type="spellEnd"/>
      <w:r w:rsidRPr="00EC7B6F">
        <w:rPr>
          <w:color w:val="0C212B"/>
          <w:sz w:val="28"/>
          <w:szCs w:val="28"/>
        </w:rPr>
        <w:t>, должны стать более продуктивными.</w:t>
      </w:r>
    </w:p>
    <w:p w:rsidR="00EC7B6F" w:rsidRPr="00EC7B6F" w:rsidRDefault="00EC7B6F" w:rsidP="00EC7B6F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lastRenderedPageBreak/>
        <w:t>Интересный вариант игры — с тремя  предметами. Лучше будет взять мелкие предметы или игрушки. Наприме</w:t>
      </w:r>
      <w:r w:rsidR="00E97986">
        <w:rPr>
          <w:rFonts w:ascii="Times New Roman" w:hAnsi="Times New Roman" w:cs="Times New Roman"/>
          <w:color w:val="0C212B"/>
          <w:sz w:val="28"/>
          <w:szCs w:val="28"/>
        </w:rPr>
        <w:t xml:space="preserve">р, это может быть грецкий орех или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конфета. Каждый из предметов нужно будет поместить в три разные ёмкости, например в чашки 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разнойрасцветки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 и формы, в носки, в шкатулки или коробочки. Задача для ребёнка — спустя несколько минут вспомнить, какой предмет находится в какой ёмкости. В процессе игры будет развиваться не только зрительная память, но и мелкая моторика рук.</w:t>
      </w:r>
    </w:p>
    <w:p w:rsidR="0032683D" w:rsidRDefault="00EC7B6F" w:rsidP="0032683D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>Необычный вариант игры — на основе картонной заготовки и прищепок. Например, вместе с малышом можно вырезать круг из жёлтого картона. В качестве образца крохе нужно будет предложить солнце с 7-8 лучами. Имея прищепки под рукой, ребёнок должен будет прикрепить к импровизированной основе для солнца такое же количество лучей, как и на образце. В ходе игры будут развиваться понятие интервала, моторика, зрительная память и навыки счёта.</w:t>
      </w:r>
    </w:p>
    <w:p w:rsidR="00EC7B6F" w:rsidRPr="0032683D" w:rsidRDefault="00EC7B6F" w:rsidP="0032683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proofErr w:type="gram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В 3-4 года речь детей становится более совершенной, словарный запас из пассивного переходит в активный, поэтому использовать разные новые слова в общении доставляет им особое удовольствие.</w:t>
      </w:r>
      <w:proofErr w:type="gramEnd"/>
      <w:r w:rsidRPr="0032683D">
        <w:rPr>
          <w:rFonts w:ascii="Times New Roman" w:hAnsi="Times New Roman" w:cs="Times New Roman"/>
          <w:color w:val="0C212B"/>
          <w:sz w:val="28"/>
          <w:szCs w:val="28"/>
        </w:rPr>
        <w:t xml:space="preserve"> В этом же возрасте малыши увлекаются книгами, ежедневно упрашивая родителей почитать им любимые сказки и рассказы. Учитывая такие изменения </w:t>
      </w:r>
      <w:proofErr w:type="spell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вразвитии</w:t>
      </w:r>
      <w:proofErr w:type="spellEnd"/>
      <w:r w:rsidRPr="0032683D">
        <w:rPr>
          <w:rFonts w:ascii="Times New Roman" w:hAnsi="Times New Roman" w:cs="Times New Roman"/>
          <w:color w:val="0C212B"/>
          <w:sz w:val="28"/>
          <w:szCs w:val="28"/>
        </w:rPr>
        <w:t xml:space="preserve"> крохи, следует подобрать соответствующие дидактические игры, способствующие развитию </w:t>
      </w:r>
      <w:proofErr w:type="spell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сенсорики</w:t>
      </w:r>
      <w:proofErr w:type="spellEnd"/>
      <w:r w:rsidRPr="0032683D">
        <w:rPr>
          <w:rFonts w:ascii="Times New Roman" w:hAnsi="Times New Roman" w:cs="Times New Roman"/>
          <w:color w:val="0C212B"/>
          <w:sz w:val="28"/>
          <w:szCs w:val="28"/>
        </w:rPr>
        <w:t>: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Интересная игра — «Закончи слово». Ребёнку предлагают несколько слов из определённой категории, которые он должен будет закончить.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>Например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, в категории «фрукты» это могут быть слова «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ябл</w:t>
      </w:r>
      <w:proofErr w:type="gram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о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>(</w:t>
      </w:r>
      <w:proofErr w:type="gramEnd"/>
      <w:r w:rsidRPr="00EC7B6F">
        <w:rPr>
          <w:rFonts w:ascii="Times New Roman" w:hAnsi="Times New Roman" w:cs="Times New Roman"/>
          <w:color w:val="0C212B"/>
          <w:sz w:val="28"/>
          <w:szCs w:val="28"/>
        </w:rPr>
        <w:t>ко)», «вино(град)», «ар(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буз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>)» и пр. В процессе игры будет совершенствоваться внимательность и логическое мышление ребёнка. Кроме того, дошкольник научится разделять слова на слоги.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lastRenderedPageBreak/>
        <w:t xml:space="preserve">Сенсорное развитие слуховой памяти стимулирует игра, построенная на извлечении звуков из разных предметов. Для того чтобы начать игру, потребуется собрать 5-7 предметов из разных материалов, после чего постучать по ним в присутствии ребёнка чайной ложечкой. Суть задания заключается в том, чтобы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 xml:space="preserve">ребенок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научился определять источник звука не только с открытыми, но и с закрытыми глазами.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>Для младших дошкольников подойдёт игра с использованием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 xml:space="preserve">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парных сочетаний гласных и согласных звуков. Для того чтобы начать играть, нужно будет подготовить карточки с парными буквами, уложенные в непрозрачный мешок. Ребёнку предлагают вытаскивать карточки по одной, после чего придумывать пары слов на каждую из букв. Если </w:t>
      </w:r>
      <w:r w:rsidR="00482090">
        <w:rPr>
          <w:rFonts w:ascii="Times New Roman" w:hAnsi="Times New Roman" w:cs="Times New Roman"/>
          <w:color w:val="0C212B"/>
          <w:sz w:val="28"/>
          <w:szCs w:val="28"/>
        </w:rPr>
        <w:t>ребено</w:t>
      </w:r>
      <w:r w:rsidR="00482090" w:rsidRPr="00482090">
        <w:rPr>
          <w:rFonts w:ascii="Times New Roman" w:hAnsi="Times New Roman" w:cs="Times New Roman"/>
          <w:color w:val="0C212B"/>
          <w:sz w:val="28"/>
          <w:szCs w:val="28"/>
        </w:rPr>
        <w:t>к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 пока не знаком с буквами, озвучивать ему их может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>воспитатель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.</w:t>
      </w:r>
    </w:p>
    <w:p w:rsidR="00EC7B6F" w:rsidRPr="00EC7B6F" w:rsidRDefault="006A38C5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>Р</w:t>
      </w:r>
      <w:r w:rsidR="00EC7B6F" w:rsidRPr="00EC7B6F">
        <w:rPr>
          <w:color w:val="0C212B"/>
          <w:sz w:val="28"/>
          <w:szCs w:val="28"/>
        </w:rPr>
        <w:t>ебёнок, сенсорное развитие которого проходит нормально, уже должен иметь чёткие представления об основных природных явлениях. Так, например, малыш должен понимать, чем весна отличается от лета, а зима от весны</w:t>
      </w:r>
      <w:r>
        <w:rPr>
          <w:color w:val="0C212B"/>
          <w:sz w:val="28"/>
          <w:szCs w:val="28"/>
        </w:rPr>
        <w:t>,</w:t>
      </w:r>
      <w:r w:rsidR="00EC7B6F" w:rsidRPr="00EC7B6F">
        <w:rPr>
          <w:color w:val="0C212B"/>
          <w:sz w:val="28"/>
          <w:szCs w:val="28"/>
        </w:rPr>
        <w:t xml:space="preserve"> должен знать и различать фрукты и овощи, называть деревья и животных, разбираться во времени суток.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>Добиться расширения кругозора можно только путём постоянного общения с ребёнком в возрасте 3-4 лет. Во время прогулки, дома, в гостях взрослые должны разговаривать с крохой, объясняя ему суть простых и сложных явлений природы, делая акценты на времени суток, на поведении людей в разное время дня, на типе трапезы (завтрак, обед или ужин) и пр.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>Кроме того, в возрасте 3-4 лет уже можно практиковать с малышом, в том числе и во время прогулки, развитие навыков счёта, считая всё, что попадается на пути, начиная от деревьев и заканчивая вагонами в трамвае или лапами у щенка.</w:t>
      </w:r>
    </w:p>
    <w:p w:rsidR="00EC7B6F" w:rsidRPr="00EC7B6F" w:rsidRDefault="006A38C5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>Д</w:t>
      </w:r>
      <w:r w:rsidR="00EC7B6F" w:rsidRPr="00EC7B6F">
        <w:rPr>
          <w:color w:val="0C212B"/>
          <w:sz w:val="28"/>
          <w:szCs w:val="28"/>
        </w:rPr>
        <w:t xml:space="preserve">идактические игры, направленные на  сенсорное развитие ребёнка, могут быть разными, как простыми, так и более сложными, и совсем не обязательно для того, чтобы играть с </w:t>
      </w:r>
      <w:r>
        <w:rPr>
          <w:color w:val="0C212B"/>
          <w:sz w:val="28"/>
          <w:szCs w:val="28"/>
        </w:rPr>
        <w:t>ребенком</w:t>
      </w:r>
      <w:r w:rsidR="00EC7B6F" w:rsidRPr="00EC7B6F">
        <w:rPr>
          <w:color w:val="0C212B"/>
          <w:sz w:val="28"/>
          <w:szCs w:val="28"/>
        </w:rPr>
        <w:t xml:space="preserve"> и развивать его основные способности, понадобятся дорогие и редкие игрушки.</w:t>
      </w:r>
    </w:p>
    <w:p w:rsid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 xml:space="preserve">Использовать для игр можно подручные предметы, главное — это мотивация и интерес малыша, которые взрослые должны будут поддерживать на протяжении всего познавательного возраста личной заинтересованностью процессом и адекватной похвалой. Нельзя отпускать на самотёк процесс развития малыша с раннего возраста. Важно уделять </w:t>
      </w:r>
      <w:r w:rsidR="006A38C5">
        <w:rPr>
          <w:color w:val="0C212B"/>
          <w:sz w:val="28"/>
          <w:szCs w:val="28"/>
        </w:rPr>
        <w:t>ребенку</w:t>
      </w:r>
      <w:r w:rsidRPr="00EC7B6F">
        <w:rPr>
          <w:color w:val="0C212B"/>
          <w:sz w:val="28"/>
          <w:szCs w:val="28"/>
        </w:rPr>
        <w:t xml:space="preserve"> внимание каждый день и каждый час.</w:t>
      </w:r>
    </w:p>
    <w:p w:rsidR="00BD1E24" w:rsidRPr="00EC7B6F" w:rsidRDefault="00BD1E24" w:rsidP="00BD1E24">
      <w:pPr>
        <w:pStyle w:val="a3"/>
        <w:spacing w:line="360" w:lineRule="auto"/>
        <w:ind w:firstLine="709"/>
        <w:jc w:val="center"/>
        <w:rPr>
          <w:color w:val="0C212B"/>
          <w:sz w:val="28"/>
          <w:szCs w:val="28"/>
        </w:rPr>
      </w:pPr>
      <w:r>
        <w:rPr>
          <w:noProof/>
        </w:rPr>
        <w:drawing>
          <wp:inline distT="0" distB="0" distL="0" distR="0">
            <wp:extent cx="3628212" cy="2417196"/>
            <wp:effectExtent l="19050" t="0" r="0" b="0"/>
            <wp:docPr id="12" name="Рисунок 12" descr="https://avatars.mds.yandex.net/get-zen_doc/1855206/pub_5dcd67b5e7b50530845dd706_5dcd67bd1877c954d6c7a4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855206/pub_5dcd67b5e7b50530845dd706_5dcd67bd1877c954d6c7a4d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06" cy="241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6F" w:rsidRPr="002412E3" w:rsidRDefault="00EC7B6F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292D" w:rsidRPr="00F1292D" w:rsidRDefault="00F1292D" w:rsidP="00F129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292D" w:rsidRPr="00F1292D" w:rsidSect="00E560E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36"/>
    <w:multiLevelType w:val="multilevel"/>
    <w:tmpl w:val="B366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E4946"/>
    <w:multiLevelType w:val="multilevel"/>
    <w:tmpl w:val="A28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20A52"/>
    <w:multiLevelType w:val="multilevel"/>
    <w:tmpl w:val="206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149C"/>
    <w:multiLevelType w:val="multilevel"/>
    <w:tmpl w:val="908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0E3"/>
    <w:rsid w:val="000253BD"/>
    <w:rsid w:val="00027CAA"/>
    <w:rsid w:val="000A66A0"/>
    <w:rsid w:val="000E3D94"/>
    <w:rsid w:val="00185A56"/>
    <w:rsid w:val="001C2417"/>
    <w:rsid w:val="002412E3"/>
    <w:rsid w:val="00257414"/>
    <w:rsid w:val="002B2278"/>
    <w:rsid w:val="0032683D"/>
    <w:rsid w:val="00344D54"/>
    <w:rsid w:val="003857D3"/>
    <w:rsid w:val="004477DF"/>
    <w:rsid w:val="00457981"/>
    <w:rsid w:val="00482090"/>
    <w:rsid w:val="005530B9"/>
    <w:rsid w:val="00592C7E"/>
    <w:rsid w:val="005C1D7B"/>
    <w:rsid w:val="005D48E6"/>
    <w:rsid w:val="00616F69"/>
    <w:rsid w:val="00644CEB"/>
    <w:rsid w:val="00665042"/>
    <w:rsid w:val="006A38C5"/>
    <w:rsid w:val="00816043"/>
    <w:rsid w:val="008767A8"/>
    <w:rsid w:val="00A37946"/>
    <w:rsid w:val="00AA3FF0"/>
    <w:rsid w:val="00AC3420"/>
    <w:rsid w:val="00B24160"/>
    <w:rsid w:val="00BD1E24"/>
    <w:rsid w:val="00D1222D"/>
    <w:rsid w:val="00D37767"/>
    <w:rsid w:val="00D9277A"/>
    <w:rsid w:val="00DA12AE"/>
    <w:rsid w:val="00E049A0"/>
    <w:rsid w:val="00E275B3"/>
    <w:rsid w:val="00E560E3"/>
    <w:rsid w:val="00E97986"/>
    <w:rsid w:val="00EC7B6F"/>
    <w:rsid w:val="00F1292D"/>
    <w:rsid w:val="00F1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3"/>
  </w:style>
  <w:style w:type="paragraph" w:styleId="2">
    <w:name w:val="heading 2"/>
    <w:basedOn w:val="a"/>
    <w:link w:val="20"/>
    <w:uiPriority w:val="9"/>
    <w:qFormat/>
    <w:rsid w:val="0025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7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129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C7B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2020-01-03T17:09:00Z</dcterms:created>
  <dcterms:modified xsi:type="dcterms:W3CDTF">2022-02-26T16:00:00Z</dcterms:modified>
</cp:coreProperties>
</file>