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9" w:rsidRPr="00B372A9" w:rsidRDefault="00B372A9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</w:t>
      </w:r>
    </w:p>
    <w:p w:rsidR="00B372A9" w:rsidRPr="00B372A9" w:rsidRDefault="00B372A9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"Как помочь ребёнку подготовиться к школе"</w:t>
      </w:r>
    </w:p>
    <w:p w:rsidR="00B372A9" w:rsidRPr="00B372A9" w:rsidRDefault="00B372A9" w:rsidP="00B372A9">
      <w:pPr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 xml:space="preserve">Говоря о психологической готовности ребёнка к обучению в школе, специалисты имеют в виду уровень </w:t>
      </w:r>
      <w:proofErr w:type="spellStart"/>
      <w:r w:rsidRPr="00B372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372A9">
        <w:rPr>
          <w:rFonts w:ascii="Times New Roman" w:hAnsi="Times New Roman" w:cs="Times New Roman"/>
          <w:sz w:val="28"/>
          <w:szCs w:val="28"/>
        </w:rPr>
        <w:t xml:space="preserve"> различных сфер психической деятельности: познавательной, мотивационной, волевой, эмоциональной. Что же в первую очередь необходимо развивать у будущего первоклассника? На что надо обращать внимание родителям, готовя ребёнка к школе?</w:t>
      </w:r>
      <w:r w:rsidRPr="00B372A9">
        <w:rPr>
          <w:rFonts w:ascii="Times New Roman" w:hAnsi="Times New Roman" w:cs="Times New Roman"/>
          <w:sz w:val="28"/>
          <w:szCs w:val="28"/>
        </w:rPr>
        <w:br/>
        <w:t>   Конечно, родителям и педагогам приходится в первую очередь обращать внимание на те компоненты, которые на их взгляд, наиболее значимы при подготовке к школе. Однако желательно представлять себе, как включаются в деятельность обучающегося ребёнка и все другие компоненты, чтобы учитывать их влияние на результат. Чаще всего в обучающей практике уделяют внимание развитию волевой сферы, речи, мышления, оставляя без внимания другие сферы (ощущения, восприятия). Ошибка многих педагогов и родителей в том, что они воспитывают и учат ребёнка, не учитывая особенностей развития его познавательной сферы, либо всё происходит наоборот.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 Чтобы избежать подобных ситуаций и обеспечить гармоничное развитие ребёнка необходимо признавать значимость всех психических сфер и их отдельных компонентов, т.е. подбирать упражнения, задания, игры, способствующие развитию ощущений, эмоций, внимания, памяти, мышления, воли и т.д. Тогда сам процесс подготовки к школе станет для ребёнка и родителей занимательным и полезным.</w:t>
      </w:r>
      <w:r w:rsidRPr="00B372A9">
        <w:rPr>
          <w:rFonts w:ascii="Times New Roman" w:hAnsi="Times New Roman" w:cs="Times New Roman"/>
          <w:sz w:val="28"/>
          <w:szCs w:val="28"/>
        </w:rPr>
        <w:br/>
        <w:t>И если развитие памяти, внимания, мышления ребёнка будет соответствовать необходимому уровню, ему будет гораздо легче справиться и с трудными занятиями по обучению чтению, счёту и письму. Именно эта точка зрения на подготовку ребёнка к школе позволяет ответить и на один из главных вопросов, который задают родители: «Учить ли ребёнка перед школой читать, считать и писать или повышать уровень развития психических процессов?»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EB1E58">
        <w:rPr>
          <w:rFonts w:ascii="Times New Roman" w:hAnsi="Times New Roman" w:cs="Times New Roman"/>
          <w:b/>
          <w:color w:val="0070C0"/>
          <w:sz w:val="28"/>
          <w:szCs w:val="28"/>
        </w:rPr>
        <w:t>Повышать уровень развития психических процессов</w:t>
      </w:r>
      <w:r w:rsidRPr="00EB1E5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(мышления, внимания, памяти и т.д.) - это верный путь, однако он тоже не так прост и однозначен, т.к. развивающая работа во многих случаях носит узконаправленный характер: взрослые развивают только отдельные компоненты, забывая о целостности психики.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  <w:r w:rsidRPr="00EB1E58">
        <w:rPr>
          <w:rFonts w:ascii="Times New Roman" w:hAnsi="Times New Roman" w:cs="Times New Roman"/>
          <w:b/>
          <w:color w:val="0070C0"/>
          <w:sz w:val="28"/>
          <w:szCs w:val="28"/>
        </w:rPr>
        <w:t>Итак, подготовка ребёнка к школе</w:t>
      </w:r>
      <w:r w:rsidRPr="00EB1E5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- дело сложное и ответственное, и эффективность его будет определяться, прежде всего, системным и комплексным развитием всех психических сфер ребёнка.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Эмоциональная сфера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- переживание человеком своего отношения к людям, к поступкам, явлениям. Необходимо научить ребёнка понимать собственные чувства и эмоции, выражать их словами и уметь принимать не только победы, но и поражения.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  Попросите ребёнка рассказать о том, что он чувствовал, когда вы пришли за ним в сад раньше (позже), чем обещали.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Спросите у ребёнка, что, по его мнению, чувствовал его друг, когда ему подарили книжку.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Рассматривая вместе с ребёнком журнал, газету, обратите его внимание на изображения людей и спросите, какое настроение у человека на фотографии. Пусть ребёнок подумает, какие события вызвали у него те или иные эмоции.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Читая книгу, прервите чтение, спросите, что могли чувствовать герои рассказа, сказки в конкретный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 • Потренируйтесь по очереди с ребёнком в способах проявления различных эмоций (удивление, страх, гнев др.) Спросите, как можно выразить, например, радость: только ли смехом и улыбкой? Пусть ребёнок попробует объяснить, чем сопровождается каждая эмоция - жесты, мимика, поза, интонация голоса и т.д.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b/>
          <w:sz w:val="28"/>
          <w:szCs w:val="28"/>
        </w:rPr>
        <w:t>  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Волевая сфера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(главная функция воли - сознательная регуляция поведения и деятельности человека, выраженная в умении преодолевать внутренние и внешние препятствия, стоящие на пути к цели.) Волевые качества, необходимые школьнику-целеустремлённость, инициативность, самостоятельность, решительность и др.-являются предпосылкой формирования дисциплинированности, способности регулировать и соотносить свои желания с условиями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Договоритесь с ребёнком заранее, о том, 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t xml:space="preserve"> если вы произнесёте, например, слово «барбарис» или любое другое слово, он должен немедленно замереть, что бы он ни делал в этот момент.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Обращайте внимание ребёнка на обязательность точного выполнения инструкции как в игре, так и в жизни.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Если вы хотите, чтобы ребёнок привык самостоятельно выполнять ваши поручения, ежедневно утром или с вечера готовьте вместе с ним список дел на весь день. Если ребёнок пока ещё не умеет читать, список может быть составлен с помощью рисунков.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Можно поиграть с ребёнком в молчанку: в течение 2-3 минут предложите ему не разговаривать.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Игра «Да и нет не говорите» - отличный способ развития волевых качеств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Мотивационная сфера</w:t>
      </w:r>
      <w:r w:rsidRPr="00B372A9">
        <w:rPr>
          <w:rFonts w:ascii="Times New Roman" w:hAnsi="Times New Roman" w:cs="Times New Roman"/>
          <w:b/>
          <w:sz w:val="28"/>
          <w:szCs w:val="28"/>
        </w:rPr>
        <w:t>.</w:t>
      </w:r>
      <w:r w:rsidRPr="00B372A9">
        <w:rPr>
          <w:rFonts w:ascii="Times New Roman" w:hAnsi="Times New Roman" w:cs="Times New Roman"/>
          <w:sz w:val="28"/>
          <w:szCs w:val="28"/>
        </w:rPr>
        <w:t xml:space="preserve"> Происходит осознание своих желаний и потребностей, появляются устойчивые интересы и предпочтения. На пороге школы у детей становятся значимыми мотив достижения успеха и мотив избегания неудачи, оба мотива могут стать стимулом развития и обучения ребёнка.</w:t>
      </w:r>
      <w:r w:rsidRPr="00B372A9">
        <w:rPr>
          <w:rFonts w:ascii="Times New Roman" w:hAnsi="Times New Roman" w:cs="Times New Roman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Каковы же основные мотивы посещения школы у 6-7летних детей?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t>      Я пойду в школу, потому что (мотив посещения школы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)</w:t>
      </w:r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  • </w:t>
      </w:r>
      <w:r w:rsidRPr="00B372A9">
        <w:rPr>
          <w:rFonts w:ascii="Times New Roman" w:hAnsi="Times New Roman" w:cs="Times New Roman"/>
          <w:sz w:val="28"/>
          <w:szCs w:val="28"/>
        </w:rPr>
        <w:t>«буду как мои друзья-школьники»;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«хочу в школу, потому что там все большие, а в детском саду все маленькие»;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«буду играть там с мальчишками и девчонками»;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купят рюкзак, новые карандаши, пенал и красивые тетради»;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 пойду в школу, потому, что мама так сказала».</w:t>
      </w:r>
      <w:r w:rsidRPr="00B372A9">
        <w:rPr>
          <w:rFonts w:ascii="Times New Roman" w:hAnsi="Times New Roman" w:cs="Times New Roman"/>
          <w:sz w:val="28"/>
          <w:szCs w:val="28"/>
        </w:rPr>
        <w:br/>
        <w:t>   Я люблю учиться, потому что (мотив обучения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)</w:t>
      </w:r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«мне нравится узнавать новое»;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«учительница интересно рассказывает»;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«люблю получать хорошие оценки»;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«когда я хорошо учусь, меня хвалят (за плохие - ругают)»;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 • «если я буду хорошо учиться, то мне купят новый компьютер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A9">
        <w:rPr>
          <w:rFonts w:ascii="Times New Roman" w:hAnsi="Times New Roman" w:cs="Times New Roman"/>
          <w:sz w:val="28"/>
          <w:szCs w:val="28"/>
        </w:rPr>
        <w:t>собаку».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Pr="00EB1E58" w:rsidRDefault="00B372A9" w:rsidP="00B37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Познавательная сфера.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Развитие таких психических процессов, как ощущение, восприятие, внимание, память, мышление необходимо не только на пороге школы.</w:t>
      </w:r>
      <w:r w:rsidRPr="00B372A9">
        <w:rPr>
          <w:rFonts w:ascii="Times New Roman" w:hAnsi="Times New Roman" w:cs="Times New Roman"/>
          <w:sz w:val="28"/>
          <w:szCs w:val="28"/>
        </w:rPr>
        <w:br/>
        <w:t>Для развития чувствительности не нужны специальные средства, на прогулке или дома вполне можно развивать способность ребёнка к восприятию запахов и звуков и т.д.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Положите в непрозрачный пакет мелкие предметы домашнего обихода или канц. принадлежности, попросите ребёнка наощупь определить, что он держит, не вынимая руку из мешка и не видя предмета.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закрыть глаза и определить, какой продукт вы предлагаете ему понюхать.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Попросите ребёнка представить и рассказать, какая, по его мнению, вода в реке зимой и летом, или какое мороженое.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Для развития внимания, памяти, мышления, воображения также не обязательно покупать учебные пособия.</w:t>
      </w:r>
      <w:r w:rsidRPr="00B372A9">
        <w:rPr>
          <w:rFonts w:ascii="Times New Roman" w:hAnsi="Times New Roman" w:cs="Times New Roman"/>
          <w:sz w:val="28"/>
          <w:szCs w:val="28"/>
        </w:rPr>
        <w:br/>
        <w:t>  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Внимание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B372A9">
        <w:rPr>
          <w:rFonts w:ascii="Times New Roman" w:hAnsi="Times New Roman" w:cs="Times New Roman"/>
          <w:sz w:val="28"/>
          <w:szCs w:val="28"/>
        </w:rPr>
        <w:t>    • Вечером, перед сном, попросите ребёнка припомнить события дня в той последовательности, в которой они происходили;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Взрослый и ребёнок в течение короткого времени смотрят на предмет, после чего каждый по очереди рассказывает о нём, перечисляя как можно больше деталей;</w:t>
      </w:r>
      <w:r w:rsidRPr="00B372A9">
        <w:rPr>
          <w:rFonts w:ascii="Times New Roman" w:hAnsi="Times New Roman" w:cs="Times New Roman"/>
          <w:sz w:val="28"/>
          <w:szCs w:val="28"/>
        </w:rPr>
        <w:br/>
        <w:t>  • Проходя мимо витрины магазина, постарайтесь запомнить как можно больше предметов, а затем посоревнуйтесь, описывая их;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Просто посидите несколько минут с закрытыми глазами и прислушайтесь к звукам снаружи. Расскажите друг другу о своих ощущениях.</w:t>
      </w:r>
      <w:r w:rsidRPr="00B372A9">
        <w:rPr>
          <w:rFonts w:ascii="Times New Roman" w:hAnsi="Times New Roman" w:cs="Times New Roman"/>
          <w:sz w:val="28"/>
          <w:szCs w:val="28"/>
        </w:rPr>
        <w:br/>
        <w:t>   • Расставьте на столе несколько небольших игрушек, пусть ребёнок посмотрит и закроет глаза. Вы убираете один предмет, и ребёнок должен определит</w:t>
      </w:r>
      <w:r>
        <w:rPr>
          <w:rFonts w:ascii="Times New Roman" w:hAnsi="Times New Roman" w:cs="Times New Roman"/>
          <w:sz w:val="28"/>
          <w:szCs w:val="28"/>
        </w:rPr>
        <w:t>ь, какого предмета не стало.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72A9" w:rsidRPr="00360040" w:rsidRDefault="00B372A9" w:rsidP="00B3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Память.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 xml:space="preserve"> Дошкольное детство -лучший период для развития памяти. </w:t>
      </w:r>
    </w:p>
    <w:p w:rsidR="00360040" w:rsidRDefault="00360040" w:rsidP="00360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60040" w:rsidRDefault="00360040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72A9" w:rsidRPr="00EB1E58">
        <w:rPr>
          <w:rFonts w:ascii="Times New Roman" w:hAnsi="Times New Roman" w:cs="Times New Roman"/>
          <w:b/>
          <w:color w:val="C00000"/>
          <w:sz w:val="28"/>
          <w:szCs w:val="28"/>
        </w:rPr>
        <w:t>Как же помочь ребёнку улучшить память?</w:t>
      </w:r>
      <w:r w:rsidR="00B372A9" w:rsidRPr="00EB1E58">
        <w:rPr>
          <w:rFonts w:ascii="Times New Roman" w:hAnsi="Times New Roman" w:cs="Times New Roman"/>
          <w:sz w:val="28"/>
          <w:szCs w:val="28"/>
        </w:rPr>
        <w:br/>
      </w:r>
      <w:r w:rsidR="00B372A9" w:rsidRPr="00B372A9">
        <w:rPr>
          <w:rFonts w:ascii="Times New Roman" w:hAnsi="Times New Roman" w:cs="Times New Roman"/>
          <w:sz w:val="28"/>
          <w:szCs w:val="28"/>
        </w:rPr>
        <w:t>  1. Одним из главных условий запоминания информации является понимание того, что необходимо усвоить. Поэтому необходимо выяснить, насколько понятен ему материал.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2. Постарайтесь включать в работу как можно больше видов памяти: образную, эмоциональную, двигательную, словесную и др. Это поможет ребёнку запоминать информацию, используя тот вид памяти, который удобен ребёнку.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 xml:space="preserve">  3. Если усваиваемый материал носит положительную эмоциональную окраску, он лучше усваивается. Однако желательно помнить о том, что очень сильные эмоции препятствуют запоминанию, особенно если ребёнок </w:t>
      </w:r>
      <w:proofErr w:type="spellStart"/>
      <w:r w:rsidR="00B372A9" w:rsidRPr="00B372A9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="00B372A9" w:rsidRPr="00B372A9">
        <w:rPr>
          <w:rFonts w:ascii="Times New Roman" w:hAnsi="Times New Roman" w:cs="Times New Roman"/>
          <w:sz w:val="28"/>
          <w:szCs w:val="28"/>
        </w:rPr>
        <w:t>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4. Заученный материал повторяйте с ребёнком время от времени, чтобы он не забывался. Однако не следует повторять «до потери пульса». Во всём нужна мера.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 5. Укреплять память надо не от случая к случаю, а систематически.</w:t>
      </w:r>
      <w:r w:rsidR="00B372A9" w:rsidRPr="00B372A9">
        <w:rPr>
          <w:rFonts w:ascii="Times New Roman" w:hAnsi="Times New Roman" w:cs="Times New Roman"/>
          <w:sz w:val="28"/>
          <w:szCs w:val="28"/>
        </w:rPr>
        <w:br/>
        <w:t>  </w:t>
      </w: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Мышление</w:t>
      </w:r>
      <w:r w:rsidRPr="00B372A9">
        <w:rPr>
          <w:rFonts w:ascii="Times New Roman" w:hAnsi="Times New Roman" w:cs="Times New Roman"/>
          <w:b/>
          <w:sz w:val="28"/>
          <w:szCs w:val="28"/>
        </w:rPr>
        <w:t> </w:t>
      </w:r>
      <w:r w:rsidRPr="00B372A9">
        <w:rPr>
          <w:rFonts w:ascii="Times New Roman" w:hAnsi="Times New Roman" w:cs="Times New Roman"/>
          <w:sz w:val="28"/>
          <w:szCs w:val="28"/>
        </w:rPr>
        <w:t>- способность обобщать факты и предметы, делать выводы. Для того, чтобы развивать мышление, необходимы организованность, хорошо развитые внимание и память. Для детей старшего дошкольного возраста характерно наглядно-образное мышление. Рассказывайте ему больше о окружающем мире</w:t>
      </w:r>
      <w:r w:rsidR="00360040">
        <w:rPr>
          <w:rFonts w:ascii="Times New Roman" w:hAnsi="Times New Roman" w:cs="Times New Roman"/>
          <w:sz w:val="28"/>
          <w:szCs w:val="28"/>
        </w:rPr>
        <w:t>: о людях, о профессиях и т.д.</w:t>
      </w:r>
      <w:r w:rsidR="00360040">
        <w:rPr>
          <w:rFonts w:ascii="Times New Roman" w:hAnsi="Times New Roman" w:cs="Times New Roman"/>
          <w:sz w:val="28"/>
          <w:szCs w:val="28"/>
        </w:rPr>
        <w:br/>
      </w: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Развитие логического мышления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 1.</w:t>
      </w:r>
      <w:r w:rsidRPr="00B372A9">
        <w:rPr>
          <w:rFonts w:ascii="Times New Roman" w:hAnsi="Times New Roman" w:cs="Times New Roman"/>
          <w:sz w:val="28"/>
          <w:szCs w:val="28"/>
        </w:rPr>
        <w:t>Предложите ребёнку составить узор из счётного материала, диктуя ему последовательность фигур пусть ребёнок продолжает узор самостоятельно. Придумайте вместе узоры и попросите ребёнка продолжить их.</w:t>
      </w:r>
      <w:r w:rsidRPr="00B372A9">
        <w:rPr>
          <w:rFonts w:ascii="Times New Roman" w:hAnsi="Times New Roman" w:cs="Times New Roman"/>
          <w:sz w:val="28"/>
          <w:szCs w:val="28"/>
        </w:rPr>
        <w:br/>
        <w:t>  2. Положите перед ребёнком коробку старых цветных карандашей. Попросите выложить их «по росту» от самого маленького до самого большого.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3. Назовите несколько слов, </w:t>
      </w:r>
      <w:proofErr w:type="gramStart"/>
      <w:r w:rsidRPr="00B372A9">
        <w:rPr>
          <w:rFonts w:ascii="Times New Roman" w:hAnsi="Times New Roman" w:cs="Times New Roman"/>
          <w:sz w:val="28"/>
          <w:szCs w:val="28"/>
        </w:rPr>
        <w:t>например</w:t>
      </w:r>
      <w:r w:rsidR="00EB1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72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72A9">
        <w:rPr>
          <w:rFonts w:ascii="Times New Roman" w:hAnsi="Times New Roman" w:cs="Times New Roman"/>
          <w:sz w:val="28"/>
          <w:szCs w:val="28"/>
        </w:rPr>
        <w:t xml:space="preserve"> зелёный, красный, пять, синий. Попросите назвать </w:t>
      </w:r>
      <w:r>
        <w:rPr>
          <w:rFonts w:ascii="Times New Roman" w:hAnsi="Times New Roman" w:cs="Times New Roman"/>
          <w:sz w:val="28"/>
          <w:szCs w:val="28"/>
        </w:rPr>
        <w:t>лишнее слово и объяснить</w:t>
      </w:r>
      <w:r w:rsidRPr="00B372A9">
        <w:rPr>
          <w:rFonts w:ascii="Times New Roman" w:hAnsi="Times New Roman" w:cs="Times New Roman"/>
          <w:sz w:val="28"/>
          <w:szCs w:val="28"/>
        </w:rPr>
        <w:t>, почему оно лишнее.</w:t>
      </w:r>
      <w:r w:rsidRPr="00B372A9">
        <w:rPr>
          <w:rFonts w:ascii="Times New Roman" w:hAnsi="Times New Roman" w:cs="Times New Roman"/>
          <w:sz w:val="28"/>
          <w:szCs w:val="28"/>
        </w:rPr>
        <w:br/>
        <w:t>   4. Назовите слово и попросите ребёнка назвать слово, противоположное по смыслу.</w:t>
      </w:r>
      <w:r w:rsidRPr="00B372A9">
        <w:rPr>
          <w:rFonts w:ascii="Times New Roman" w:hAnsi="Times New Roman" w:cs="Times New Roman"/>
          <w:sz w:val="28"/>
          <w:szCs w:val="28"/>
        </w:rPr>
        <w:br/>
        <w:t>   5. Предложите ребёнку разложить геометрические фигуры из счётного набора в группы по цвету, по форме, по размеру.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E58" w:rsidRDefault="00EB1E58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040" w:rsidRDefault="00B372A9" w:rsidP="0036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  <w:r w:rsidRPr="00EB1E58">
        <w:rPr>
          <w:rFonts w:ascii="Times New Roman" w:hAnsi="Times New Roman" w:cs="Times New Roman"/>
          <w:b/>
          <w:color w:val="002060"/>
          <w:sz w:val="28"/>
          <w:szCs w:val="28"/>
        </w:rPr>
        <w:t>Развитие памяти (зрительной, слуховой, зрительно-моторной)</w:t>
      </w:r>
      <w:r w:rsidRPr="00EB1E5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372A9">
        <w:rPr>
          <w:rFonts w:ascii="Times New Roman" w:hAnsi="Times New Roman" w:cs="Times New Roman"/>
          <w:sz w:val="28"/>
          <w:szCs w:val="28"/>
        </w:rPr>
        <w:br/>
        <w:t xml:space="preserve">  1. сложите из счётных палочек какую-либо фигуру. Покажите её ребёнку и накройте. Попросите ребёнка рядом построить точно такую же. Начинайте с </w:t>
      </w:r>
      <w:r w:rsidRPr="00B372A9">
        <w:rPr>
          <w:rFonts w:ascii="Times New Roman" w:hAnsi="Times New Roman" w:cs="Times New Roman"/>
          <w:sz w:val="28"/>
          <w:szCs w:val="28"/>
        </w:rPr>
        <w:lastRenderedPageBreak/>
        <w:t>5-7 палочек, постепенно увеличивайте их количество.</w:t>
      </w:r>
      <w:r w:rsidRPr="00B372A9">
        <w:rPr>
          <w:rFonts w:ascii="Times New Roman" w:hAnsi="Times New Roman" w:cs="Times New Roman"/>
          <w:sz w:val="28"/>
          <w:szCs w:val="28"/>
        </w:rPr>
        <w:br/>
        <w:t>  2. Расставьте на столе в определённом порядке посуду. Поговорите с ребёнком, что стоит перед ним. Сосчитайте количество предметов, уберите всё со стола. Попросите расставить посуду в том порядке, в котором она была. </w:t>
      </w:r>
      <w:r w:rsidRPr="00B372A9">
        <w:rPr>
          <w:rFonts w:ascii="Times New Roman" w:hAnsi="Times New Roman" w:cs="Times New Roman"/>
          <w:sz w:val="28"/>
          <w:szCs w:val="28"/>
        </w:rPr>
        <w:br/>
        <w:t>  3. Расскажите ребёнку маленькое стихотворение. Повторите его ещё раз. Повторите вместе с ребёнком. Попросите рассказать ребёнка самого, подсказывая только первые слова в каждой строке.</w:t>
      </w:r>
      <w:r w:rsidRPr="00B372A9">
        <w:rPr>
          <w:rFonts w:ascii="Times New Roman" w:hAnsi="Times New Roman" w:cs="Times New Roman"/>
          <w:sz w:val="28"/>
          <w:szCs w:val="28"/>
        </w:rPr>
        <w:br/>
        <w:t>  4. Запишите 7-10 слов. Назовите их ребёнку. Попросите повторить, что он запомнил. Попробуйте вспомнить недостающие слова вместе с ним.</w:t>
      </w:r>
      <w:r w:rsidRPr="00B372A9">
        <w:rPr>
          <w:rFonts w:ascii="Times New Roman" w:hAnsi="Times New Roman" w:cs="Times New Roman"/>
          <w:sz w:val="28"/>
          <w:szCs w:val="28"/>
        </w:rPr>
        <w:br/>
        <w:t>  5. Нарисуйте на листе бумаги узор, состоящий из 5-7 геометрических фигур. Попросите ребёнка запомнить их последовательность, обвести пальцем по образцу, а затем нарисовать без образца.</w:t>
      </w:r>
      <w:r w:rsidRPr="00B372A9">
        <w:rPr>
          <w:rFonts w:ascii="Times New Roman" w:hAnsi="Times New Roman" w:cs="Times New Roman"/>
          <w:sz w:val="28"/>
          <w:szCs w:val="28"/>
        </w:rPr>
        <w:br/>
        <w:t>   </w:t>
      </w:r>
    </w:p>
    <w:p w:rsidR="00B372A9" w:rsidRPr="00B372A9" w:rsidRDefault="00B372A9" w:rsidP="00B372A9">
      <w:pPr>
        <w:rPr>
          <w:rFonts w:ascii="Times New Roman" w:hAnsi="Times New Roman" w:cs="Times New Roman"/>
          <w:sz w:val="28"/>
          <w:szCs w:val="28"/>
        </w:rPr>
      </w:pPr>
      <w:r w:rsidRPr="00B372A9">
        <w:rPr>
          <w:rFonts w:ascii="Times New Roman" w:hAnsi="Times New Roman" w:cs="Times New Roman"/>
          <w:sz w:val="28"/>
          <w:szCs w:val="28"/>
        </w:rPr>
        <w:t> 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C35E0" w:rsidRDefault="00B372A9" w:rsidP="0036004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>Станьте ребенку другом, советчиком, мудрым настав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ником, и тогда ваш ребенок</w:t>
      </w:r>
      <w:r w:rsidRPr="00B372A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будущем превратится в такую личность, в такого человека, которым вы сможете гордиться.</w:t>
      </w: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60040" w:rsidRPr="00B372A9" w:rsidRDefault="00360040" w:rsidP="00B372A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Желаем успехов и здоровья!</w:t>
      </w:r>
    </w:p>
    <w:sectPr w:rsidR="00360040" w:rsidRPr="00B372A9" w:rsidSect="00B372A9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2"/>
    <w:rsid w:val="0015049F"/>
    <w:rsid w:val="001D6EF0"/>
    <w:rsid w:val="001E0AF0"/>
    <w:rsid w:val="002377A8"/>
    <w:rsid w:val="002D6D0D"/>
    <w:rsid w:val="00344E9E"/>
    <w:rsid w:val="00360040"/>
    <w:rsid w:val="003C4EBF"/>
    <w:rsid w:val="004F50A9"/>
    <w:rsid w:val="00540EFD"/>
    <w:rsid w:val="00612E3F"/>
    <w:rsid w:val="00624D6A"/>
    <w:rsid w:val="00686C9D"/>
    <w:rsid w:val="00695E22"/>
    <w:rsid w:val="00796F22"/>
    <w:rsid w:val="008C1B8E"/>
    <w:rsid w:val="008C35E0"/>
    <w:rsid w:val="00A85A2D"/>
    <w:rsid w:val="00AE5B3F"/>
    <w:rsid w:val="00B32D17"/>
    <w:rsid w:val="00B372A9"/>
    <w:rsid w:val="00B72870"/>
    <w:rsid w:val="00DD568F"/>
    <w:rsid w:val="00EA30F2"/>
    <w:rsid w:val="00E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6791-9EA7-497A-9CD7-EBC3559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72A9"/>
    <w:rPr>
      <w:i/>
      <w:iCs/>
    </w:rPr>
  </w:style>
  <w:style w:type="character" w:styleId="a5">
    <w:name w:val="Strong"/>
    <w:basedOn w:val="a0"/>
    <w:uiPriority w:val="22"/>
    <w:qFormat/>
    <w:rsid w:val="00B37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2017-09-29T17:49:00Z</dcterms:created>
  <dcterms:modified xsi:type="dcterms:W3CDTF">2018-02-06T15:07:00Z</dcterms:modified>
</cp:coreProperties>
</file>