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F" w:rsidRDefault="00910ADF" w:rsidP="00910ADF">
      <w:pPr>
        <w:pStyle w:val="a4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910ADF" w:rsidRDefault="00910ADF" w:rsidP="00910ADF">
      <w:pPr>
        <w:pStyle w:val="a4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910ADF" w:rsidRDefault="00910ADF" w:rsidP="00910ADF">
      <w:pPr>
        <w:pStyle w:val="a4"/>
        <w:jc w:val="center"/>
      </w:pPr>
      <w:r>
        <w:t>_____________________________________________________________________</w:t>
      </w:r>
    </w:p>
    <w:p w:rsidR="00910ADF" w:rsidRDefault="00910ADF" w:rsidP="00910ADF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910ADF" w:rsidRDefault="00910ADF" w:rsidP="00910ADF">
      <w:pPr>
        <w:pStyle w:val="a4"/>
        <w:jc w:val="center"/>
      </w:pPr>
      <w:r>
        <w:t>тел.: (38557) 7- 59- 69</w:t>
      </w:r>
    </w:p>
    <w:p w:rsidR="00910ADF" w:rsidRDefault="00910ADF" w:rsidP="00910ADF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5" w:history="1">
        <w:r>
          <w:rPr>
            <w:rStyle w:val="a3"/>
            <w:lang w:val="en-US"/>
          </w:rPr>
          <w:t>ryabinka.detskiysad19@mail.ru</w:t>
        </w:r>
      </w:hyperlink>
    </w:p>
    <w:p w:rsidR="00910ADF" w:rsidRPr="00E75637" w:rsidRDefault="00910ADF" w:rsidP="00910ADF">
      <w:pPr>
        <w:jc w:val="center"/>
        <w:rPr>
          <w:lang w:val="en-US"/>
        </w:rPr>
      </w:pPr>
    </w:p>
    <w:p w:rsidR="00910ADF" w:rsidRPr="00910ADF" w:rsidRDefault="00910ADF" w:rsidP="00067DC2">
      <w:pPr>
        <w:pStyle w:val="2"/>
        <w:rPr>
          <w:color w:val="0000FF"/>
          <w:lang w:val="en-US"/>
        </w:rPr>
      </w:pPr>
    </w:p>
    <w:p w:rsidR="00910ADF" w:rsidRPr="00910ADF" w:rsidRDefault="00910ADF" w:rsidP="00910ADF">
      <w:pPr>
        <w:rPr>
          <w:lang w:val="en-US" w:eastAsia="ru-RU"/>
        </w:rPr>
      </w:pPr>
    </w:p>
    <w:p w:rsidR="00910ADF" w:rsidRPr="00910ADF" w:rsidRDefault="00910ADF" w:rsidP="00910ADF">
      <w:pPr>
        <w:rPr>
          <w:lang w:val="en-US" w:eastAsia="ru-RU"/>
        </w:rPr>
      </w:pPr>
    </w:p>
    <w:p w:rsidR="00067DC2" w:rsidRDefault="00067DC2" w:rsidP="00CD6C8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</w:p>
    <w:p w:rsidR="00067DC2" w:rsidRDefault="00067DC2" w:rsidP="00CD6C8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</w:p>
    <w:p w:rsidR="00067DC2" w:rsidRDefault="00067DC2" w:rsidP="00CD6C8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</w:p>
    <w:p w:rsidR="00067DC2" w:rsidRPr="00CD6C83" w:rsidRDefault="00067DC2" w:rsidP="00910ADF">
      <w:pPr>
        <w:jc w:val="center"/>
        <w:rPr>
          <w:rFonts w:ascii="Calibri" w:eastAsia="Times New Roman" w:hAnsi="Calibri" w:cs="Calibri"/>
          <w:iCs/>
          <w:color w:val="FF0000"/>
          <w:sz w:val="20"/>
          <w:szCs w:val="20"/>
          <w:lang w:eastAsia="ru-RU"/>
        </w:rPr>
      </w:pPr>
      <w:r w:rsidRPr="00CD6C83">
        <w:rPr>
          <w:rFonts w:ascii="Times New Roman" w:eastAsia="Times New Roman" w:hAnsi="Times New Roman" w:cs="Times New Roman"/>
          <w:b/>
          <w:bCs/>
          <w:iCs/>
          <w:color w:val="FF0000"/>
          <w:sz w:val="48"/>
          <w:lang w:eastAsia="ru-RU"/>
        </w:rPr>
        <w:t>Консультация</w:t>
      </w:r>
    </w:p>
    <w:p w:rsidR="00067DC2" w:rsidRPr="00CD6C83" w:rsidRDefault="00067DC2" w:rsidP="00CD6C83">
      <w:pPr>
        <w:jc w:val="center"/>
        <w:rPr>
          <w:rFonts w:ascii="Calibri" w:eastAsia="Times New Roman" w:hAnsi="Calibri" w:cs="Calibri"/>
          <w:iCs/>
          <w:color w:val="FF0000"/>
          <w:sz w:val="20"/>
          <w:szCs w:val="20"/>
          <w:lang w:eastAsia="ru-RU"/>
        </w:rPr>
      </w:pPr>
      <w:r w:rsidRPr="00CD6C83">
        <w:rPr>
          <w:rFonts w:ascii="Times New Roman" w:eastAsia="Times New Roman" w:hAnsi="Times New Roman" w:cs="Times New Roman"/>
          <w:b/>
          <w:bCs/>
          <w:iCs/>
          <w:color w:val="FF0000"/>
          <w:sz w:val="48"/>
          <w:lang w:eastAsia="ru-RU"/>
        </w:rPr>
        <w:t>для родителей на тему:</w:t>
      </w:r>
    </w:p>
    <w:p w:rsidR="00CD6C83" w:rsidRDefault="00CD6C83" w:rsidP="00CD6C83">
      <w:pPr>
        <w:jc w:val="center"/>
        <w:rPr>
          <w:rFonts w:ascii="Times New Roman" w:eastAsia="Times New Roman" w:hAnsi="Times New Roman" w:cs="Times New Roman"/>
          <w:b/>
          <w:bCs/>
          <w:iCs/>
          <w:color w:val="9999FF"/>
          <w:sz w:val="72"/>
          <w:szCs w:val="72"/>
          <w:lang w:eastAsia="ru-RU"/>
        </w:rPr>
      </w:pPr>
    </w:p>
    <w:p w:rsidR="00067DC2" w:rsidRPr="00CD6C83" w:rsidRDefault="00067DC2" w:rsidP="00CD6C83">
      <w:pPr>
        <w:jc w:val="center"/>
        <w:rPr>
          <w:rFonts w:ascii="Calibri" w:eastAsia="Times New Roman" w:hAnsi="Calibri" w:cs="Calibri"/>
          <w:iCs/>
          <w:color w:val="9999FF"/>
          <w:sz w:val="20"/>
          <w:szCs w:val="20"/>
          <w:lang w:eastAsia="ru-RU"/>
        </w:rPr>
      </w:pPr>
      <w:r w:rsidRPr="00CD6C83">
        <w:rPr>
          <w:rFonts w:ascii="Times New Roman" w:eastAsia="Times New Roman" w:hAnsi="Times New Roman" w:cs="Times New Roman"/>
          <w:b/>
          <w:bCs/>
          <w:iCs/>
          <w:color w:val="9999FF"/>
          <w:sz w:val="72"/>
          <w:szCs w:val="72"/>
          <w:lang w:eastAsia="ru-RU"/>
        </w:rPr>
        <w:t>«Организация детского экспериментирования</w:t>
      </w:r>
    </w:p>
    <w:p w:rsidR="00067DC2" w:rsidRPr="00CD6C83" w:rsidRDefault="00067DC2" w:rsidP="00CD6C83">
      <w:pPr>
        <w:jc w:val="center"/>
        <w:rPr>
          <w:rFonts w:ascii="Times New Roman" w:eastAsia="Times New Roman" w:hAnsi="Times New Roman" w:cs="Times New Roman"/>
          <w:b/>
          <w:bCs/>
          <w:iCs/>
          <w:color w:val="9999FF"/>
          <w:sz w:val="72"/>
          <w:szCs w:val="72"/>
          <w:lang w:eastAsia="ru-RU"/>
        </w:rPr>
      </w:pPr>
      <w:r w:rsidRPr="00CD6C83">
        <w:rPr>
          <w:rFonts w:ascii="Times New Roman" w:eastAsia="Times New Roman" w:hAnsi="Times New Roman" w:cs="Times New Roman"/>
          <w:b/>
          <w:bCs/>
          <w:iCs/>
          <w:color w:val="9999FF"/>
          <w:sz w:val="72"/>
          <w:szCs w:val="72"/>
          <w:lang w:eastAsia="ru-RU"/>
        </w:rPr>
        <w:t>в домашних условиях».</w:t>
      </w:r>
    </w:p>
    <w:p w:rsidR="00067DC2" w:rsidRPr="00CD6C83" w:rsidRDefault="00067DC2" w:rsidP="00CD6C8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</w:pPr>
    </w:p>
    <w:p w:rsidR="00067DC2" w:rsidRPr="00CD6C83" w:rsidRDefault="00067DC2" w:rsidP="00CD6C8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</w:pPr>
    </w:p>
    <w:p w:rsidR="00067DC2" w:rsidRDefault="00067DC2" w:rsidP="00CD6C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067DC2" w:rsidRDefault="00067DC2" w:rsidP="00CD6C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910ADF" w:rsidRDefault="00910ADF" w:rsidP="00910ADF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  <w:lang w:eastAsia="ru-RU"/>
        </w:rPr>
      </w:pPr>
    </w:p>
    <w:p w:rsidR="00910ADF" w:rsidRPr="0014116F" w:rsidRDefault="00910ADF" w:rsidP="00910ADF">
      <w:pPr>
        <w:jc w:val="right"/>
        <w:rPr>
          <w:rFonts w:ascii="Times New Roman" w:hAnsi="Times New Roman" w:cs="Times New Roman"/>
          <w:sz w:val="28"/>
          <w:szCs w:val="28"/>
        </w:rPr>
      </w:pPr>
      <w:r w:rsidRPr="0014116F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3C7ADA" w:rsidRDefault="00910ADF" w:rsidP="00910ADF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4116F">
        <w:rPr>
          <w:rFonts w:ascii="Times New Roman" w:hAnsi="Times New Roman" w:cs="Times New Roman"/>
          <w:sz w:val="28"/>
          <w:szCs w:val="28"/>
        </w:rPr>
        <w:t>Левченко Светлана Анатольев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910ADF" w:rsidRDefault="003C7ADA" w:rsidP="00067DC2">
      <w:pPr>
        <w:shd w:val="clear" w:color="auto" w:fill="FFFFFF"/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    </w:t>
      </w:r>
    </w:p>
    <w:p w:rsidR="00910ADF" w:rsidRDefault="003C7ADA" w:rsidP="00067DC2">
      <w:pPr>
        <w:shd w:val="clear" w:color="auto" w:fill="FFFFFF"/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 </w:t>
      </w:r>
      <w:r w:rsidR="00067DC2"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 </w:t>
      </w:r>
    </w:p>
    <w:p w:rsidR="00067DC2" w:rsidRPr="00910ADF" w:rsidRDefault="00067DC2" w:rsidP="00067DC2">
      <w:pPr>
        <w:shd w:val="clear" w:color="auto" w:fill="FFFFFF"/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lastRenderedPageBreak/>
        <w:t>В жизни каждого ребенка наступает пора, когда из него, словно горох из мешка, так и сыплются бесконечные, порой сильно докучающие взрос</w:t>
      </w:r>
      <w:r w:rsidR="003C7ADA"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лым «почему», «отчего», «как». </w:t>
      </w:r>
      <w:r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Некоторые родители спешат отделаться </w:t>
      </w:r>
      <w:r w:rsidR="003C7ADA"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старыми,</w:t>
      </w:r>
      <w:r w:rsidRPr="003C7ADA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3C7ADA" w:rsidRDefault="003C7ADA" w:rsidP="00067DC2">
      <w:pPr>
        <w:shd w:val="clear" w:color="auto" w:fill="FFFFFF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</w:p>
    <w:p w:rsidR="00067DC2" w:rsidRPr="003C7ADA" w:rsidRDefault="003C7ADA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67DC2"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 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067DC2" w:rsidRPr="003C7ADA" w:rsidRDefault="003C7ADA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="00067DC2"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</w:t>
      </w:r>
      <w:r w:rsidR="00067DC2"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7DC2"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необходимого оборудования  никаких.</w:t>
      </w:r>
    </w:p>
    <w:p w:rsidR="003C7ADA" w:rsidRDefault="003C7ADA" w:rsidP="00067DC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067DC2" w:rsidRPr="003C7ADA" w:rsidRDefault="003C7ADA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067DC2"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этого необходимо соблюдать некоторые правила: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Установите цель эксперимента (для чего мы проводим опыт)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Подберите материалы (список всего необходимого для проведения опыта)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Обсудите процесс (поэтапные инструкции по проведению эксперимента)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Подведите итоги (точное описание ожидаемого результата)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Объясните почему? Доступными для ребёнка словами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  ПРИ ПРОВЕДЕНИИ ЭКСПЕРИМЕНТА  ГЛАВНОЕ - БЕЗОПАСНОСТЬ ВАС И ВАШЕГО РЕБЁНКА.</w:t>
      </w:r>
    </w:p>
    <w:p w:rsidR="003C7ADA" w:rsidRDefault="003C7ADA" w:rsidP="00067D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DC2" w:rsidRPr="003C7ADA" w:rsidRDefault="00067DC2" w:rsidP="00067DC2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b/>
          <w:bCs/>
          <w:color w:val="D749CD"/>
          <w:sz w:val="28"/>
          <w:szCs w:val="28"/>
          <w:lang w:eastAsia="ru-RU"/>
        </w:rPr>
        <w:t>Примеры экспериментов:</w:t>
      </w:r>
    </w:p>
    <w:p w:rsidR="003C7ADA" w:rsidRDefault="003C7ADA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Может ли «кипеть» холодная вода?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проведения опыта вам понадобятся: плотный носовой платок, стакан воды, аптечная резинка.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Намочим и выжмем носовой платок.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Нальём полный стакан холодной воды.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Накроем стакан платком и закрепим его на стакане аптечной резинкой.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4. Продавим пальцем середину платка так, чтобы он на 2-3 см погрузился в воду.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Переворачиваем стакан над раковиной вверх дном.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 Одной рукой держим стакан, другой слегка ударим по его дну. Вода в стакане начинает бурлить ("кипит").</w:t>
      </w:r>
    </w:p>
    <w:p w:rsidR="00067DC2" w:rsidRPr="003C7ADA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C7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495461" w:rsidRDefault="00495461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Соломинка-пипетка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Для проведения опыта вам понадобятся: соломинка для коктейля, 2 стакана.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1. Поставим рядом 2 стакана: один - с водой, другой - пустой.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2. Опустим соломинку в воду.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3. Зажмём указательным пальцем соломинку сверху и перенесём к пустому стакану.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По такому же принципу работает пипетка, которая наверняка есть в вашей домашней аптечке.</w:t>
      </w:r>
    </w:p>
    <w:p w:rsidR="00495461" w:rsidRDefault="00495461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Соломинка-флейта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Для проведения опыта вам понадобятся: широкая соломинка для коктейля и ножницы.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1. Расплющим конец соломинки длиной около 15 мм и обрежем его края ножницами.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2. С другого конца соломинки прорезаем 3 </w:t>
      </w:r>
      <w:proofErr w:type="gramStart"/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небольших</w:t>
      </w:r>
      <w:proofErr w:type="gramEnd"/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отверстия на одинаковом расстоянии друг от друга.</w:t>
      </w:r>
    </w:p>
    <w:p w:rsid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495461" w:rsidRDefault="00495461" w:rsidP="0049546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95461" w:rsidRPr="00495461" w:rsidRDefault="00495461" w:rsidP="0049546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Соломинка-рапира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проведения опыта вам понадобятся: сырая картофелина и 2 тонкие соломинки для коктейля.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Возьмём вторую соломинку. Закроем отверстие вверху большим пальцем.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Резко опустим соломинку. Она легко войдёт в картошку и проткнёт её.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lastRenderedPageBreak/>
        <w:t>Птичка в клетке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1. Вырезаем из картона круг любого диаметра.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2. Иголкой прокалываем на круге по две дырки.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3. Сквозь дырки с каждой стороны протащим по нитке длиной примерно 50 см.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4. На лицевой стороне круга нарисуем клетку для птиц, а на оборотной - маленькую птичку.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D749CD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>раскручиваться</w:t>
      </w:r>
      <w:proofErr w:type="gramEnd"/>
      <w:r w:rsidRPr="00495461">
        <w:rPr>
          <w:rFonts w:ascii="Times New Roman" w:eastAsia="Times New Roman" w:hAnsi="Times New Roman" w:cs="Times New Roman"/>
          <w:color w:val="D749CD"/>
          <w:sz w:val="28"/>
          <w:szCs w:val="28"/>
          <w:lang w:eastAsia="ru-RU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495461" w:rsidRDefault="00495461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Могучее дыхание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Для проведения опыта вам понадобятся: одёжная вешалка, крепкие нитки, книга.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1. Привяжем книгу с помощью ниток к одёжной вешалке.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2. Повесим вешалку на бельевую верёвку.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4. Теперь подуем на книгу ещё раз, но легонько. Как только книга чуть-чуть отклонится, подуем ей вслед. И так несколько раз.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495461" w:rsidRDefault="00495461" w:rsidP="00067D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DC2" w:rsidRPr="00495461" w:rsidRDefault="00495461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="00067DC2"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067DC2" w:rsidRPr="00495461" w:rsidRDefault="00067DC2" w:rsidP="00067DC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4954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067DC2" w:rsidRPr="00495461" w:rsidRDefault="00067DC2" w:rsidP="00067DC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15FB9" w:rsidRDefault="00D15FB9"/>
    <w:sectPr w:rsidR="00D15FB9" w:rsidSect="00CD6C8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DC2"/>
    <w:rsid w:val="00067DC2"/>
    <w:rsid w:val="000F63DC"/>
    <w:rsid w:val="003C7ADA"/>
    <w:rsid w:val="00495461"/>
    <w:rsid w:val="00910ADF"/>
    <w:rsid w:val="009D330E"/>
    <w:rsid w:val="00CD6C83"/>
    <w:rsid w:val="00D1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C2"/>
  </w:style>
  <w:style w:type="paragraph" w:styleId="2">
    <w:name w:val="heading 2"/>
    <w:basedOn w:val="a"/>
    <w:next w:val="a"/>
    <w:link w:val="20"/>
    <w:semiHidden/>
    <w:unhideWhenUsed/>
    <w:qFormat/>
    <w:rsid w:val="00067DC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7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910ADF"/>
    <w:rPr>
      <w:color w:val="0000FF"/>
      <w:u w:val="single"/>
    </w:rPr>
  </w:style>
  <w:style w:type="paragraph" w:styleId="a4">
    <w:name w:val="header"/>
    <w:basedOn w:val="a"/>
    <w:link w:val="a5"/>
    <w:unhideWhenUsed/>
    <w:rsid w:val="00910AD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10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35C2-4BB0-4977-83E6-A1B6B1FE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2016-12-05T10:28:00Z</dcterms:created>
  <dcterms:modified xsi:type="dcterms:W3CDTF">2021-11-23T04:15:00Z</dcterms:modified>
</cp:coreProperties>
</file>