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44"/>
        </w:rPr>
        <w:t>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BC2969">
        <w:rPr>
          <w:rFonts w:ascii="Times New Roman" w:hAnsi="Times New Roman" w:cs="Times New Roman"/>
          <w:b/>
          <w:i/>
          <w:sz w:val="44"/>
        </w:rPr>
        <w:t>Методические рекомендации</w:t>
      </w:r>
      <w:r w:rsidR="00AE13F8">
        <w:rPr>
          <w:rFonts w:ascii="Times New Roman" w:hAnsi="Times New Roman" w:cs="Times New Roman"/>
          <w:b/>
          <w:i/>
          <w:sz w:val="44"/>
        </w:rPr>
        <w:t xml:space="preserve"> по применению малых фольклорных жанров в развитии речи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54F88" w:rsidRDefault="00754F88" w:rsidP="00AE13F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C74CC" w:rsidRPr="009C74CC" w:rsidRDefault="00AE13F8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E13F8">
        <w:rPr>
          <w:rFonts w:ascii="Times New Roman" w:hAnsi="Times New Roman" w:cs="Times New Roman"/>
          <w:b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-899160</wp:posOffset>
            </wp:positionV>
            <wp:extent cx="7524750" cy="10744200"/>
            <wp:effectExtent l="19050" t="0" r="0" b="0"/>
            <wp:wrapNone/>
            <wp:docPr id="2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9DB"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BC2969">
        <w:rPr>
          <w:rFonts w:ascii="Times New Roman" w:hAnsi="Times New Roman" w:cs="Times New Roman"/>
          <w:i/>
          <w:sz w:val="32"/>
        </w:rPr>
        <w:t>Методические рекомендации</w:t>
      </w:r>
      <w:r w:rsidR="00AE13F8">
        <w:rPr>
          <w:rFonts w:ascii="Times New Roman" w:hAnsi="Times New Roman" w:cs="Times New Roman"/>
          <w:i/>
          <w:sz w:val="32"/>
        </w:rPr>
        <w:t xml:space="preserve"> поп применению малых фольклорных жанров в развитии речи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В </w:t>
      </w:r>
      <w:r w:rsidRPr="00AE13F8">
        <w:rPr>
          <w:rStyle w:val="aa"/>
          <w:sz w:val="28"/>
          <w:szCs w:val="28"/>
          <w:bdr w:val="none" w:sz="0" w:space="0" w:color="auto" w:frame="1"/>
        </w:rPr>
        <w:t>ранний период у детей</w:t>
      </w:r>
      <w:r w:rsidRPr="00AE13F8">
        <w:rPr>
          <w:sz w:val="28"/>
          <w:szCs w:val="28"/>
        </w:rPr>
        <w:t xml:space="preserve"> формируется художественное восприятие. Они легко воспринимают колыбельные песни, </w:t>
      </w:r>
      <w:proofErr w:type="spellStart"/>
      <w:r w:rsidRPr="00AE13F8">
        <w:rPr>
          <w:sz w:val="28"/>
          <w:szCs w:val="28"/>
        </w:rPr>
        <w:t>заклички</w:t>
      </w:r>
      <w:proofErr w:type="spellEnd"/>
      <w:r w:rsidRPr="00AE13F8">
        <w:rPr>
          <w:sz w:val="28"/>
          <w:szCs w:val="28"/>
        </w:rPr>
        <w:t xml:space="preserve">, </w:t>
      </w:r>
      <w:proofErr w:type="spellStart"/>
      <w:r w:rsidRPr="00AE13F8">
        <w:rPr>
          <w:sz w:val="28"/>
          <w:szCs w:val="28"/>
        </w:rPr>
        <w:t>потешки</w:t>
      </w:r>
      <w:proofErr w:type="spellEnd"/>
      <w:r w:rsidRPr="00AE13F8">
        <w:rPr>
          <w:sz w:val="28"/>
          <w:szCs w:val="28"/>
        </w:rPr>
        <w:t xml:space="preserve"> и другие виды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фольклора</w:t>
      </w:r>
      <w:r w:rsidRPr="00AE13F8">
        <w:rPr>
          <w:sz w:val="28"/>
          <w:szCs w:val="28"/>
        </w:rPr>
        <w:t>. С их помощью дети приобретаю важные жизненные уроки. Они учатся быть чистыми физически и нравственно. Многие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фольклорные</w:t>
      </w:r>
      <w:r w:rsidRPr="00AE13F8">
        <w:rPr>
          <w:sz w:val="28"/>
          <w:szCs w:val="28"/>
        </w:rPr>
        <w:t> произведения пронизаны любовью и душевной теплотой.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Малые фольклорные формы развивают у детей</w:t>
      </w:r>
      <w:r w:rsidRPr="00AE13F8">
        <w:rPr>
          <w:sz w:val="28"/>
          <w:szCs w:val="28"/>
        </w:rPr>
        <w:t> желание принадлежать к собственной культуре и народу, активно использовать все богатство русского языка. С помощью литературного языка удается донести до детского сознания трудные истины.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</w:t>
      </w:r>
      <w:r w:rsidRPr="00AE13F8">
        <w:rPr>
          <w:sz w:val="28"/>
          <w:szCs w:val="28"/>
        </w:rPr>
        <w:t> лишает человека обыденности, ведь он содержит в себе подтекст, способный раскрыть интересные принципы жизни. И лишь те, кто добрыми глазами видит окружающий мир, способен понять истинную ценность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фольклора</w:t>
      </w:r>
      <w:r w:rsidRPr="00AE13F8">
        <w:rPr>
          <w:sz w:val="28"/>
          <w:szCs w:val="28"/>
        </w:rPr>
        <w:t>. Именно дети лучше всего воспринимают этот вид художественного творчества. Чтобы реализовать задачи исследовательской работы, мы активно использовали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</w:t>
      </w:r>
      <w:r w:rsidRPr="00AE13F8">
        <w:rPr>
          <w:sz w:val="28"/>
          <w:szCs w:val="28"/>
        </w:rPr>
        <w:t>. Именно содержание этих произведений позволяет интегрировать личность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в национальную культуру.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1. 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 в детском возрасте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rStyle w:val="aa"/>
          <w:sz w:val="28"/>
          <w:szCs w:val="28"/>
          <w:bdr w:val="none" w:sz="0" w:space="0" w:color="auto" w:frame="1"/>
        </w:rPr>
        <w:t>Фольклор для детей</w:t>
      </w:r>
      <w:r w:rsidRPr="00AE13F8">
        <w:rPr>
          <w:sz w:val="28"/>
          <w:szCs w:val="28"/>
        </w:rPr>
        <w:t xml:space="preserve">, созданный в России, очень богатый и разнообразный. Уже в третьем году дети начинают общаться </w:t>
      </w:r>
      <w:proofErr w:type="gramStart"/>
      <w:r w:rsidRPr="00AE13F8">
        <w:rPr>
          <w:sz w:val="28"/>
          <w:szCs w:val="28"/>
        </w:rPr>
        <w:t>со</w:t>
      </w:r>
      <w:proofErr w:type="gramEnd"/>
      <w:r w:rsidRPr="00AE13F8">
        <w:rPr>
          <w:sz w:val="28"/>
          <w:szCs w:val="28"/>
        </w:rPr>
        <w:t xml:space="preserve"> взрослыми с помощью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>. Они начинают даже понимать, что говорят окружающие. С детьми в этом </w:t>
      </w:r>
      <w:r w:rsidRPr="00AE13F8">
        <w:rPr>
          <w:rStyle w:val="aa"/>
          <w:sz w:val="28"/>
          <w:szCs w:val="28"/>
          <w:bdr w:val="none" w:sz="0" w:space="0" w:color="auto" w:frame="1"/>
        </w:rPr>
        <w:t>возрасте</w:t>
      </w:r>
      <w:r w:rsidRPr="00AE13F8">
        <w:rPr>
          <w:sz w:val="28"/>
          <w:szCs w:val="28"/>
        </w:rPr>
        <w:t> общаются не только о том, что те видят, но и о том, что в их опыте уже было прежде, что будет потом. Дети начинают формировать наблюдательность, учатся более полноценно общаться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Дети воспринимают связные рассказы родителей, вникают в содержание инсценировок, и улавливают происходящие события с большим числом персонажей. Они могут внимательно рассматривать изображения, не отвлекаются от них. Они слушают чтение книг, рассматривают книги, аккуратно кладут их на место. Очень широким становится репертуар литературных произведений, с которыми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дети могут познакомиться. Но по-прежнему большую роль в их </w:t>
      </w:r>
      <w:r w:rsidRPr="00AE13F8">
        <w:rPr>
          <w:rStyle w:val="aa"/>
          <w:sz w:val="28"/>
          <w:szCs w:val="28"/>
          <w:bdr w:val="none" w:sz="0" w:space="0" w:color="auto" w:frame="1"/>
        </w:rPr>
        <w:t>развитии играют малые формы фольклора</w:t>
      </w:r>
      <w:r w:rsidRPr="00AE13F8">
        <w:rPr>
          <w:sz w:val="28"/>
          <w:szCs w:val="28"/>
        </w:rPr>
        <w:t xml:space="preserve">. Их содержание становится более сложным. Это связано с тем, что расширяется набор персонажей. Иногда это может включать в себя систему образов. Сюжет их не такой простой, как в стихах. Согласно Н. </w:t>
      </w:r>
      <w:proofErr w:type="spellStart"/>
      <w:r w:rsidRPr="00AE13F8">
        <w:rPr>
          <w:sz w:val="28"/>
          <w:szCs w:val="28"/>
        </w:rPr>
        <w:t>Гавришу</w:t>
      </w:r>
      <w:proofErr w:type="spellEnd"/>
      <w:r w:rsidRPr="00AE13F8">
        <w:rPr>
          <w:sz w:val="28"/>
          <w:szCs w:val="28"/>
        </w:rPr>
        <w:t xml:space="preserve"> в </w:t>
      </w:r>
      <w:r w:rsidRPr="00AE13F8">
        <w:rPr>
          <w:rStyle w:val="aa"/>
          <w:sz w:val="28"/>
          <w:szCs w:val="28"/>
          <w:bdr w:val="none" w:sz="0" w:space="0" w:color="auto" w:frame="1"/>
        </w:rPr>
        <w:t>ранний</w:t>
      </w:r>
      <w:r w:rsidRPr="00AE13F8">
        <w:rPr>
          <w:sz w:val="28"/>
          <w:szCs w:val="28"/>
        </w:rPr>
        <w:t> период нужно ускорять рождение первых осознанных слов у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. Пополнять словарный запас помогают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малые фольклорные формы</w:t>
      </w:r>
      <w:r w:rsidRPr="00AE13F8">
        <w:rPr>
          <w:sz w:val="28"/>
          <w:szCs w:val="28"/>
        </w:rPr>
        <w:t>, которые привлекают внимание людей к животным, предметам и людям. Если часто употреблять поговорки в своей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 xml:space="preserve">, ребенок </w:t>
      </w:r>
      <w:r w:rsidRPr="00AE13F8">
        <w:rPr>
          <w:sz w:val="28"/>
          <w:szCs w:val="28"/>
        </w:rPr>
        <w:lastRenderedPageBreak/>
        <w:t xml:space="preserve">будет приучаться к лаконичному и ясному выражению своих чувств и мыслей, он будет способен интонацией окрашивать свои слова, творчески использовать речь и образно описывать предметы, характеризуя их очень ярко. Согласно Ушаковой и Усовой поговорки и </w:t>
      </w:r>
      <w:proofErr w:type="spellStart"/>
      <w:r w:rsidRPr="00AE13F8">
        <w:rPr>
          <w:sz w:val="28"/>
          <w:szCs w:val="28"/>
        </w:rPr>
        <w:t>потешки</w:t>
      </w:r>
      <w:proofErr w:type="spellEnd"/>
      <w:r w:rsidRPr="00AE13F8">
        <w:rPr>
          <w:sz w:val="28"/>
          <w:szCs w:val="28"/>
        </w:rPr>
        <w:t xml:space="preserve"> – это необычайно богатый материал для формирования культуры звука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>. Формируя чувства рифмы и ритма, мы подготавливаем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к последующему восприятию поэтики и </w:t>
      </w:r>
      <w:r w:rsidRPr="00AE13F8">
        <w:rPr>
          <w:rStyle w:val="aa"/>
          <w:sz w:val="28"/>
          <w:szCs w:val="28"/>
          <w:bdr w:val="none" w:sz="0" w:space="0" w:color="auto" w:frame="1"/>
        </w:rPr>
        <w:t>развиваем</w:t>
      </w:r>
      <w:r w:rsidRPr="00AE13F8">
        <w:rPr>
          <w:sz w:val="28"/>
          <w:szCs w:val="28"/>
        </w:rPr>
        <w:t> в нем интонационную выразительность. Дети не рождаются с </w:t>
      </w:r>
      <w:r w:rsidRPr="00AE13F8">
        <w:rPr>
          <w:rStyle w:val="aa"/>
          <w:sz w:val="28"/>
          <w:szCs w:val="28"/>
          <w:bdr w:val="none" w:sz="0" w:space="0" w:color="auto" w:frame="1"/>
        </w:rPr>
        <w:t>развитой речью</w:t>
      </w:r>
      <w:r w:rsidRPr="00AE13F8">
        <w:rPr>
          <w:sz w:val="28"/>
          <w:szCs w:val="28"/>
        </w:rPr>
        <w:t>. Они учатся говорить постепенно и медленно, шаг за шагом осваивая те или иные звукосочетания. После того, как </w:t>
      </w:r>
      <w:r w:rsidRPr="00AE13F8">
        <w:rPr>
          <w:rStyle w:val="aa"/>
          <w:sz w:val="28"/>
          <w:szCs w:val="28"/>
          <w:bdr w:val="none" w:sz="0" w:space="0" w:color="auto" w:frame="1"/>
        </w:rPr>
        <w:t>возросли</w:t>
      </w:r>
      <w:r w:rsidRPr="00AE13F8">
        <w:rPr>
          <w:sz w:val="28"/>
          <w:szCs w:val="28"/>
        </w:rPr>
        <w:t> их способности к произношению, дети учатся понимать речь окружающих. Спустя какое-то время они произносят слова, а затем объединяют их между собой. Дети могут научиться последовательно и ясно высказывать свое мнение.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-3343275</wp:posOffset>
            </wp:positionV>
            <wp:extent cx="7524750" cy="10744200"/>
            <wp:effectExtent l="19050" t="0" r="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3F8">
        <w:rPr>
          <w:sz w:val="28"/>
          <w:szCs w:val="28"/>
        </w:rPr>
        <w:t>У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есть потребность в том, чтобы им была оказана дополнительная помощь в формировании речевых способностей. И здесь нельзя недооценить роль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фольклора</w:t>
      </w:r>
      <w:r w:rsidRPr="00AE13F8">
        <w:rPr>
          <w:sz w:val="28"/>
          <w:szCs w:val="28"/>
        </w:rPr>
        <w:t>. Это один из главных поэтических </w:t>
      </w:r>
      <w:r w:rsidRPr="00AE13F8">
        <w:rPr>
          <w:rStyle w:val="aa"/>
          <w:sz w:val="28"/>
          <w:szCs w:val="28"/>
          <w:bdr w:val="none" w:sz="0" w:space="0" w:color="auto" w:frame="1"/>
        </w:rPr>
        <w:t>жанров</w:t>
      </w:r>
      <w:r w:rsidRPr="00AE13F8">
        <w:rPr>
          <w:sz w:val="28"/>
          <w:szCs w:val="28"/>
        </w:rPr>
        <w:t>, доступных восприятию воспитанникам младших групп.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Именно в этом </w:t>
      </w:r>
      <w:r w:rsidRPr="00AE13F8">
        <w:rPr>
          <w:rStyle w:val="aa"/>
          <w:sz w:val="28"/>
          <w:szCs w:val="28"/>
          <w:bdr w:val="none" w:sz="0" w:space="0" w:color="auto" w:frame="1"/>
        </w:rPr>
        <w:t>возрасте</w:t>
      </w:r>
      <w:r w:rsidRPr="00AE13F8">
        <w:rPr>
          <w:sz w:val="28"/>
          <w:szCs w:val="28"/>
        </w:rPr>
        <w:t> дети очень быстро и активно начинают усваивать поведенческие нормы взрослых, учатся общаться с помощью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>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Усвоив особенности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 xml:space="preserve">, дети начинают познавать окружающий природный мир. Следующая форма общения – диалоги. Дети учатся воспринимать бытовое речевое творчество народа через </w:t>
      </w:r>
      <w:proofErr w:type="spellStart"/>
      <w:r w:rsidRPr="00AE13F8">
        <w:rPr>
          <w:sz w:val="28"/>
          <w:szCs w:val="28"/>
        </w:rPr>
        <w:t>потешки</w:t>
      </w:r>
      <w:proofErr w:type="spellEnd"/>
      <w:r w:rsidRPr="00AE13F8">
        <w:rPr>
          <w:sz w:val="28"/>
          <w:szCs w:val="28"/>
        </w:rPr>
        <w:t xml:space="preserve"> и песенки. Напевные знакомые мелодии помогают детям просыпаться и умываться. Ребенку не всегда приятно, когда за ним ухаживают. И песенки сглаживают этот негативный эффект. Возникают эмоциональные контакты, которые перерастают в такие формы общения, которые так важны для </w:t>
      </w:r>
      <w:r w:rsidRPr="00AE13F8">
        <w:rPr>
          <w:rStyle w:val="aa"/>
          <w:sz w:val="28"/>
          <w:szCs w:val="28"/>
          <w:bdr w:val="none" w:sz="0" w:space="0" w:color="auto" w:frame="1"/>
        </w:rPr>
        <w:t>развития ребенка</w:t>
      </w:r>
      <w:r w:rsidRPr="00AE13F8">
        <w:rPr>
          <w:sz w:val="28"/>
          <w:szCs w:val="28"/>
        </w:rPr>
        <w:t xml:space="preserve">. Большую радость детям доставляют игры </w:t>
      </w:r>
      <w:proofErr w:type="gramStart"/>
      <w:r w:rsidRPr="00AE13F8">
        <w:rPr>
          <w:sz w:val="28"/>
          <w:szCs w:val="28"/>
        </w:rPr>
        <w:t>со</w:t>
      </w:r>
      <w:proofErr w:type="gramEnd"/>
      <w:r w:rsidRPr="00AE13F8">
        <w:rPr>
          <w:sz w:val="28"/>
          <w:szCs w:val="28"/>
        </w:rPr>
        <w:t xml:space="preserve"> взрослыми. Народ создает много игровых песен. Если сопровождать любые действия с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малышом песенкой</w:t>
      </w:r>
      <w:r w:rsidRPr="00AE13F8">
        <w:rPr>
          <w:sz w:val="28"/>
          <w:szCs w:val="28"/>
        </w:rPr>
        <w:t>, то взрослые учат так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 вслушиваться в речь</w:t>
      </w:r>
      <w:r w:rsidRPr="00AE13F8">
        <w:rPr>
          <w:sz w:val="28"/>
          <w:szCs w:val="28"/>
        </w:rPr>
        <w:t>, привыкать к ее ритму и проникать в смысл отдельных слов.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Народное творчество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Народное творчество – это хороший инструмент для </w:t>
      </w:r>
      <w:r w:rsidRPr="00AE13F8">
        <w:rPr>
          <w:rStyle w:val="aa"/>
          <w:sz w:val="28"/>
          <w:szCs w:val="28"/>
          <w:bdr w:val="none" w:sz="0" w:space="0" w:color="auto" w:frame="1"/>
        </w:rPr>
        <w:t>развития эмоций ребенка</w:t>
      </w:r>
      <w:r w:rsidRPr="00AE13F8">
        <w:rPr>
          <w:sz w:val="28"/>
          <w:szCs w:val="28"/>
        </w:rPr>
        <w:t>. Его окружают звуки и краски. Если беседовать с ребенком о персонажах сказок, выразительно рассказывать ему истории, побуждать высказываться о своих чувствах, это значительно повышает восприимчивость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 к эмоциям</w:t>
      </w:r>
      <w:r w:rsidRPr="00AE13F8">
        <w:rPr>
          <w:sz w:val="28"/>
          <w:szCs w:val="28"/>
        </w:rPr>
        <w:t>. Сегодня, когда вопросы эстетического и нравственного воспитания являются необыкновенно острыми, уже в детские годы нужно формировать у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сильное эмоциональное восприятие художественных произведений. Это будет формировать у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творческие способности, богатый мыслительный процесс, будет учить его эстетически воспринимать окружающий мир.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rStyle w:val="aa"/>
          <w:sz w:val="28"/>
          <w:szCs w:val="28"/>
          <w:bdr w:val="none" w:sz="0" w:space="0" w:color="auto" w:frame="1"/>
        </w:rPr>
        <w:t>Малые фольклорные</w:t>
      </w:r>
      <w:r w:rsidRPr="00AE13F8">
        <w:rPr>
          <w:sz w:val="28"/>
          <w:szCs w:val="28"/>
        </w:rPr>
        <w:t xml:space="preserve"> произведения помогают формировать детскую речь. Если детям систематически рассказывать сказки, это помогает им учиться </w:t>
      </w:r>
      <w:proofErr w:type="gramStart"/>
      <w:r w:rsidRPr="00AE13F8">
        <w:rPr>
          <w:sz w:val="28"/>
          <w:szCs w:val="28"/>
        </w:rPr>
        <w:t>сосредоточенно</w:t>
      </w:r>
      <w:proofErr w:type="gramEnd"/>
      <w:r w:rsidRPr="00AE13F8">
        <w:rPr>
          <w:sz w:val="28"/>
          <w:szCs w:val="28"/>
        </w:rPr>
        <w:t xml:space="preserve"> слушать. Уже к четвертому году дети </w:t>
      </w:r>
      <w:proofErr w:type="gramStart"/>
      <w:r w:rsidRPr="00AE13F8">
        <w:rPr>
          <w:sz w:val="28"/>
          <w:szCs w:val="28"/>
        </w:rPr>
        <w:t xml:space="preserve">начинают понимать </w:t>
      </w:r>
      <w:r w:rsidRPr="00AE13F8">
        <w:rPr>
          <w:sz w:val="28"/>
          <w:szCs w:val="28"/>
        </w:rPr>
        <w:lastRenderedPageBreak/>
        <w:t>содержание литературных произведений и у них появляется</w:t>
      </w:r>
      <w:proofErr w:type="gramEnd"/>
      <w:r w:rsidRPr="00AE13F8">
        <w:rPr>
          <w:sz w:val="28"/>
          <w:szCs w:val="28"/>
        </w:rPr>
        <w:t xml:space="preserve"> эмоциональный на них отклик. В этом время у </w:t>
      </w:r>
      <w:r w:rsidRPr="00AE13F8">
        <w:rPr>
          <w:rStyle w:val="aa"/>
          <w:sz w:val="28"/>
          <w:szCs w:val="28"/>
          <w:bdr w:val="none" w:sz="0" w:space="0" w:color="auto" w:frame="1"/>
        </w:rPr>
        <w:t xml:space="preserve">детей </w:t>
      </w:r>
      <w:proofErr w:type="spellStart"/>
      <w:r w:rsidRPr="00AE13F8">
        <w:rPr>
          <w:rStyle w:val="aa"/>
          <w:sz w:val="28"/>
          <w:szCs w:val="28"/>
          <w:bdr w:val="none" w:sz="0" w:space="0" w:color="auto" w:frame="1"/>
        </w:rPr>
        <w:t>развивается</w:t>
      </w:r>
      <w:r w:rsidRPr="00AE13F8">
        <w:rPr>
          <w:sz w:val="28"/>
          <w:szCs w:val="28"/>
          <w:u w:val="single"/>
          <w:bdr w:val="none" w:sz="0" w:space="0" w:color="auto" w:frame="1"/>
        </w:rPr>
        <w:t>достаточно</w:t>
      </w:r>
      <w:proofErr w:type="spellEnd"/>
      <w:r w:rsidRPr="00AE13F8">
        <w:rPr>
          <w:sz w:val="28"/>
          <w:szCs w:val="28"/>
          <w:u w:val="single"/>
          <w:bdr w:val="none" w:sz="0" w:space="0" w:color="auto" w:frame="1"/>
        </w:rPr>
        <w:t xml:space="preserve"> сложно отношение к художественным текстам</w:t>
      </w:r>
      <w:r w:rsidRPr="00AE13F8">
        <w:rPr>
          <w:sz w:val="28"/>
          <w:szCs w:val="28"/>
        </w:rPr>
        <w:t>: дети учатся судить о том, что узнают, обобщать и делать выводы, первично оценивать услышанное. Трехлетние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малыши</w:t>
      </w:r>
      <w:r w:rsidRPr="00AE13F8">
        <w:rPr>
          <w:sz w:val="28"/>
          <w:szCs w:val="28"/>
        </w:rPr>
        <w:t> могут пересказывать содержание небольших сказок и рассказов. Они способны рассматривать иллюстрации, легко перелистывают страницы, берегут книги. Это основа для </w:t>
      </w:r>
      <w:r w:rsidRPr="00AE13F8">
        <w:rPr>
          <w:rStyle w:val="aa"/>
          <w:sz w:val="28"/>
          <w:szCs w:val="28"/>
          <w:bdr w:val="none" w:sz="0" w:space="0" w:color="auto" w:frame="1"/>
        </w:rPr>
        <w:t>развития</w:t>
      </w:r>
      <w:r w:rsidRPr="00AE13F8">
        <w:rPr>
          <w:sz w:val="28"/>
          <w:szCs w:val="28"/>
        </w:rPr>
        <w:t> эстетического отношения к художественным текстам на более позднем этапе. Анализируя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фольклорные тексты</w:t>
      </w:r>
      <w:r w:rsidRPr="00AE13F8">
        <w:rPr>
          <w:sz w:val="28"/>
          <w:szCs w:val="28"/>
        </w:rPr>
        <w:t>, мы видим, что они помогают придерживаться системного подхода к знакомству с окружающей средой, ориентируя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на человека и его деятельность.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-2928620</wp:posOffset>
            </wp:positionV>
            <wp:extent cx="7524750" cy="10744200"/>
            <wp:effectExtent l="19050" t="0" r="0" b="0"/>
            <wp:wrapNone/>
            <wp:docPr id="10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3F8">
        <w:rPr>
          <w:sz w:val="28"/>
          <w:szCs w:val="28"/>
        </w:rPr>
        <w:t>Именно это богатое наполнение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фольклора</w:t>
      </w:r>
      <w:r w:rsidRPr="00AE13F8">
        <w:rPr>
          <w:sz w:val="28"/>
          <w:szCs w:val="28"/>
        </w:rPr>
        <w:t xml:space="preserve"> позволяет сделать вывод, что народные произведения обладают большой значимостью для </w:t>
      </w:r>
      <w:proofErr w:type="spellStart"/>
      <w:r w:rsidRPr="00AE13F8">
        <w:rPr>
          <w:sz w:val="28"/>
          <w:szCs w:val="28"/>
        </w:rPr>
        <w:t>гуманизации</w:t>
      </w:r>
      <w:proofErr w:type="spellEnd"/>
      <w:r w:rsidRPr="00AE13F8">
        <w:rPr>
          <w:sz w:val="28"/>
          <w:szCs w:val="28"/>
        </w:rPr>
        <w:t xml:space="preserve"> процесса воспитания. Младшие дошкольники уже приобретают с их помощью способность осуществлять познавательную деятельность.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Использование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малых форм фольклора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Наше исследование в основном посвящено работе с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малыми фольклорными формами</w:t>
      </w:r>
      <w:r w:rsidRPr="00AE13F8">
        <w:rPr>
          <w:sz w:val="28"/>
          <w:szCs w:val="28"/>
        </w:rPr>
        <w:t>. И мы нашли подтверждение следующим положениям. </w:t>
      </w:r>
      <w:r w:rsidRPr="00AE13F8">
        <w:rPr>
          <w:rStyle w:val="aa"/>
          <w:sz w:val="28"/>
          <w:szCs w:val="28"/>
          <w:bdr w:val="none" w:sz="0" w:space="0" w:color="auto" w:frame="1"/>
        </w:rPr>
        <w:t>Педагогический</w:t>
      </w:r>
      <w:r w:rsidRPr="00AE13F8">
        <w:rPr>
          <w:sz w:val="28"/>
          <w:szCs w:val="28"/>
        </w:rPr>
        <w:t> процесс необходимо обогащать с помощью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малых форм фольклора</w:t>
      </w:r>
      <w:r w:rsidRPr="00AE13F8">
        <w:rPr>
          <w:sz w:val="28"/>
          <w:szCs w:val="28"/>
        </w:rPr>
        <w:t xml:space="preserve">. Это позволяет </w:t>
      </w:r>
      <w:proofErr w:type="spellStart"/>
      <w:r w:rsidRPr="00AE13F8">
        <w:rPr>
          <w:sz w:val="28"/>
          <w:szCs w:val="28"/>
        </w:rPr>
        <w:t>гуманизировать</w:t>
      </w:r>
      <w:proofErr w:type="spellEnd"/>
      <w:r w:rsidRPr="00AE13F8">
        <w:rPr>
          <w:sz w:val="28"/>
          <w:szCs w:val="28"/>
        </w:rPr>
        <w:t xml:space="preserve"> воспитательный процесс с </w:t>
      </w:r>
      <w:r w:rsidRPr="00AE13F8">
        <w:rPr>
          <w:rStyle w:val="aa"/>
          <w:sz w:val="28"/>
          <w:szCs w:val="28"/>
          <w:bdr w:val="none" w:sz="0" w:space="0" w:color="auto" w:frame="1"/>
        </w:rPr>
        <w:t>раннего возраста</w:t>
      </w:r>
      <w:r w:rsidRPr="00AE13F8">
        <w:rPr>
          <w:sz w:val="28"/>
          <w:szCs w:val="28"/>
        </w:rPr>
        <w:t>. Эти произведения оказывают множество </w:t>
      </w:r>
      <w:r w:rsidRPr="00AE13F8">
        <w:rPr>
          <w:rStyle w:val="aa"/>
          <w:sz w:val="28"/>
          <w:szCs w:val="28"/>
          <w:bdr w:val="none" w:sz="0" w:space="0" w:color="auto" w:frame="1"/>
        </w:rPr>
        <w:t>педагогических</w:t>
      </w:r>
      <w:r w:rsidRPr="00AE13F8">
        <w:rPr>
          <w:sz w:val="28"/>
          <w:szCs w:val="28"/>
        </w:rPr>
        <w:t> воздействий на дошкольников, учитывая их </w:t>
      </w:r>
      <w:r w:rsidRPr="00AE13F8">
        <w:rPr>
          <w:rStyle w:val="aa"/>
          <w:sz w:val="28"/>
          <w:szCs w:val="28"/>
          <w:bdr w:val="none" w:sz="0" w:space="0" w:color="auto" w:frame="1"/>
        </w:rPr>
        <w:t>возрастные особенности</w:t>
      </w:r>
      <w:r w:rsidRPr="00AE13F8">
        <w:rPr>
          <w:sz w:val="28"/>
          <w:szCs w:val="28"/>
        </w:rPr>
        <w:t>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 xml:space="preserve">Дети уже </w:t>
      </w:r>
      <w:proofErr w:type="gramStart"/>
      <w:r w:rsidRPr="00AE13F8">
        <w:rPr>
          <w:sz w:val="28"/>
          <w:szCs w:val="28"/>
        </w:rPr>
        <w:t>в первые</w:t>
      </w:r>
      <w:proofErr w:type="gramEnd"/>
      <w:r w:rsidRPr="00AE13F8">
        <w:rPr>
          <w:sz w:val="28"/>
          <w:szCs w:val="28"/>
        </w:rPr>
        <w:t xml:space="preserve"> годы своей жизни имеют специфическое восприятие и по-особенному относятся к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фольклорным произведениям</w:t>
      </w:r>
      <w:r w:rsidRPr="00AE13F8">
        <w:rPr>
          <w:sz w:val="28"/>
          <w:szCs w:val="28"/>
        </w:rPr>
        <w:t>, что связано с их психическими особенностями.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Формирование </w:t>
      </w:r>
      <w:proofErr w:type="spellStart"/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  <w:u w:val="single"/>
          <w:bdr w:val="none" w:sz="0" w:space="0" w:color="auto" w:frame="1"/>
        </w:rPr>
        <w:t>на</w:t>
      </w:r>
      <w:proofErr w:type="spellEnd"/>
      <w:r w:rsidRPr="00AE13F8">
        <w:rPr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AE13F8">
        <w:rPr>
          <w:sz w:val="28"/>
          <w:szCs w:val="28"/>
          <w:u w:val="single"/>
          <w:bdr w:val="none" w:sz="0" w:space="0" w:color="auto" w:frame="1"/>
        </w:rPr>
        <w:t>этом</w:t>
      </w:r>
      <w:proofErr w:type="gramEnd"/>
      <w:r w:rsidRPr="00AE13F8">
        <w:rPr>
          <w:sz w:val="28"/>
          <w:szCs w:val="28"/>
          <w:u w:val="single"/>
          <w:bdr w:val="none" w:sz="0" w:space="0" w:color="auto" w:frame="1"/>
        </w:rPr>
        <w:t xml:space="preserve"> этапе протекает в два направления</w:t>
      </w:r>
      <w:r w:rsidRPr="00AE13F8">
        <w:rPr>
          <w:sz w:val="28"/>
          <w:szCs w:val="28"/>
        </w:rPr>
        <w:t>: взрослые учатся понимать речь взрослых, у них </w:t>
      </w:r>
      <w:r w:rsidRPr="00AE13F8">
        <w:rPr>
          <w:rStyle w:val="aa"/>
          <w:sz w:val="28"/>
          <w:szCs w:val="28"/>
          <w:bdr w:val="none" w:sz="0" w:space="0" w:color="auto" w:frame="1"/>
        </w:rPr>
        <w:t>развивается</w:t>
      </w:r>
      <w:r w:rsidRPr="00AE13F8">
        <w:rPr>
          <w:sz w:val="28"/>
          <w:szCs w:val="28"/>
        </w:rPr>
        <w:t> личная активная речь. Уже в три года дети поддаются регулированию их поведения с помощью речевых указаний. С помощью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 можно побуждать детей</w:t>
      </w:r>
      <w:r w:rsidRPr="00AE13F8">
        <w:rPr>
          <w:sz w:val="28"/>
          <w:szCs w:val="28"/>
        </w:rPr>
        <w:t> к осуществлению или прекращению того или иного действия. Речь начинает оказывать как мгновенное, так и длительное воздействие. Понимание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> на этом этапе значительно меняется. Дети не просто осознают суть некоторых слов. Они могут совершать предметные действия по указанию </w:t>
      </w:r>
      <w:r w:rsidRPr="00AE13F8">
        <w:rPr>
          <w:rStyle w:val="aa"/>
          <w:sz w:val="28"/>
          <w:szCs w:val="28"/>
          <w:bdr w:val="none" w:sz="0" w:space="0" w:color="auto" w:frame="1"/>
        </w:rPr>
        <w:t>педагогом</w:t>
      </w:r>
      <w:r w:rsidRPr="00AE13F8">
        <w:rPr>
          <w:sz w:val="28"/>
          <w:szCs w:val="28"/>
        </w:rPr>
        <w:t>. Они с любопытством вслушиваются в разговоры взрослых, стараются понять, о чем идет речь. Им нравится слушать стихи и сказки. Появляется способность слушать и воспринимать речь, которая выходит за границы текущей ситуации. И это важное приобретение для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. Благодаря этому дети могут использовать свою речь в качестве главного средства познания окружающей действительности. Воспитатели стараются направлять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на формирование способности дошкольников понимать и слушать речь, которая не относится к конкретным ситуациям.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Малые фольклорные</w:t>
      </w:r>
      <w:r w:rsidRPr="00AE13F8">
        <w:rPr>
          <w:sz w:val="28"/>
          <w:szCs w:val="28"/>
        </w:rPr>
        <w:t xml:space="preserve"> формы отлично подходят для решения подобных задач, ведь дети стараются представить то, о чем говорится в </w:t>
      </w:r>
      <w:proofErr w:type="spellStart"/>
      <w:r w:rsidRPr="00AE13F8">
        <w:rPr>
          <w:sz w:val="28"/>
          <w:szCs w:val="28"/>
        </w:rPr>
        <w:t>потешке</w:t>
      </w:r>
      <w:proofErr w:type="spellEnd"/>
      <w:r w:rsidRPr="00AE13F8">
        <w:rPr>
          <w:sz w:val="28"/>
          <w:szCs w:val="28"/>
        </w:rPr>
        <w:t xml:space="preserve">, сказке или прибаутке. Чтобы сказка или детская песня могла запомниться </w:t>
      </w:r>
      <w:r w:rsidRPr="00AE13F8">
        <w:rPr>
          <w:sz w:val="28"/>
          <w:szCs w:val="28"/>
        </w:rPr>
        <w:lastRenderedPageBreak/>
        <w:t>ребенку и повлиять на него, он должен осознать, каков смысл ее содержания. Всю работу с произведениями </w:t>
      </w:r>
      <w:proofErr w:type="spellStart"/>
      <w:r w:rsidRPr="00AE13F8">
        <w:rPr>
          <w:rStyle w:val="aa"/>
          <w:sz w:val="28"/>
          <w:szCs w:val="28"/>
          <w:bdr w:val="none" w:sz="0" w:space="0" w:color="auto" w:frame="1"/>
        </w:rPr>
        <w:t>фольклора</w:t>
      </w:r>
      <w:r w:rsidRPr="00AE13F8">
        <w:rPr>
          <w:sz w:val="28"/>
          <w:szCs w:val="28"/>
          <w:u w:val="single"/>
          <w:bdr w:val="none" w:sz="0" w:space="0" w:color="auto" w:frame="1"/>
        </w:rPr>
        <w:t>можно</w:t>
      </w:r>
      <w:proofErr w:type="spellEnd"/>
      <w:r w:rsidRPr="00AE13F8">
        <w:rPr>
          <w:sz w:val="28"/>
          <w:szCs w:val="28"/>
          <w:u w:val="single"/>
          <w:bdr w:val="none" w:sz="0" w:space="0" w:color="auto" w:frame="1"/>
        </w:rPr>
        <w:t xml:space="preserve"> разделить на следующие этапы</w:t>
      </w:r>
      <w:r w:rsidRPr="00AE13F8">
        <w:rPr>
          <w:sz w:val="28"/>
          <w:szCs w:val="28"/>
        </w:rPr>
        <w:t>: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-1497330</wp:posOffset>
            </wp:positionV>
            <wp:extent cx="7524750" cy="10744200"/>
            <wp:effectExtent l="19050" t="0" r="0" b="0"/>
            <wp:wrapNone/>
            <wp:docPr id="24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3F8">
        <w:rPr>
          <w:sz w:val="28"/>
          <w:szCs w:val="28"/>
        </w:rPr>
        <w:t>1 этап.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Знакомство с персонажами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Предварительная работа.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 xml:space="preserve">Дети знакомятся с персонажами </w:t>
      </w:r>
      <w:proofErr w:type="spellStart"/>
      <w:r w:rsidRPr="00AE13F8">
        <w:rPr>
          <w:sz w:val="28"/>
          <w:szCs w:val="28"/>
        </w:rPr>
        <w:t>сказки</w:t>
      </w:r>
      <w:proofErr w:type="gramStart"/>
      <w:r w:rsidRPr="00AE13F8">
        <w:rPr>
          <w:sz w:val="28"/>
          <w:szCs w:val="28"/>
        </w:rPr>
        <w:t>.</w:t>
      </w:r>
      <w:r w:rsidRPr="00AE13F8">
        <w:rPr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AE13F8">
        <w:rPr>
          <w:sz w:val="28"/>
          <w:szCs w:val="28"/>
          <w:u w:val="single"/>
          <w:bdr w:val="none" w:sz="0" w:space="0" w:color="auto" w:frame="1"/>
        </w:rPr>
        <w:t>ля</w:t>
      </w:r>
      <w:proofErr w:type="spellEnd"/>
      <w:r w:rsidRPr="00AE13F8">
        <w:rPr>
          <w:sz w:val="28"/>
          <w:szCs w:val="28"/>
          <w:u w:val="single"/>
          <w:bdr w:val="none" w:sz="0" w:space="0" w:color="auto" w:frame="1"/>
        </w:rPr>
        <w:t xml:space="preserve"> этого они</w:t>
      </w:r>
      <w:r w:rsidRPr="00AE13F8">
        <w:rPr>
          <w:sz w:val="28"/>
          <w:szCs w:val="28"/>
        </w:rPr>
        <w:t>: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разглядывают игрушки и картинки;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наблюдают за предметами;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играют в эти игрушки и предметы;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наблюдают за явлениями природы;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играют в дидактические игры с животными из произведения;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поют песенки. Очень важно постараться оказать как можно более сильное влияние на эмоции ребенка, вызвать у него эмоциональное отношение к персонажу.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2 этап.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Знакомство с произведением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  <w:u w:val="single"/>
          <w:bdr w:val="none" w:sz="0" w:space="0" w:color="auto" w:frame="1"/>
        </w:rPr>
        <w:t>Проводится в следующей последовательности</w:t>
      </w:r>
      <w:r w:rsidRPr="00AE13F8">
        <w:rPr>
          <w:sz w:val="28"/>
          <w:szCs w:val="28"/>
        </w:rPr>
        <w:t>: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 xml:space="preserve">детям рассказывается </w:t>
      </w:r>
      <w:proofErr w:type="spellStart"/>
      <w:r w:rsidRPr="00AE13F8">
        <w:rPr>
          <w:sz w:val="28"/>
          <w:szCs w:val="28"/>
        </w:rPr>
        <w:t>потешка</w:t>
      </w:r>
      <w:proofErr w:type="spellEnd"/>
      <w:r w:rsidRPr="00AE13F8">
        <w:rPr>
          <w:sz w:val="28"/>
          <w:szCs w:val="28"/>
        </w:rPr>
        <w:t xml:space="preserve"> или сказка;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затем еще два или три раза ее читают, сопровождая картинками;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проводится беседа на основании содержания;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дети выборочно читают песенки или отрывки;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обыгрывается ситуация. Здесь очень важно стараться читать выразительно. Это поможет детям понять суть произведения, осознать смысл поступков героев, научиться с помощью интонации показывать выразительное чтение.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3 этап.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 xml:space="preserve">Повторять сказки и </w:t>
      </w:r>
      <w:proofErr w:type="spellStart"/>
      <w:r w:rsidRPr="00AE13F8">
        <w:rPr>
          <w:sz w:val="28"/>
          <w:szCs w:val="28"/>
        </w:rPr>
        <w:t>потешки</w:t>
      </w:r>
      <w:proofErr w:type="spellEnd"/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Повторения важны, и не стоит ограничиваться лишь одним занятием. Важно повторять произведения и спустя некоторое время, чтобы помочь детям закрепить и обогатить их знания.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  <w:u w:val="single"/>
          <w:bdr w:val="none" w:sz="0" w:space="0" w:color="auto" w:frame="1"/>
        </w:rPr>
        <w:t>Повторение проводится следующими способами</w:t>
      </w:r>
      <w:r w:rsidRPr="00AE13F8">
        <w:rPr>
          <w:sz w:val="28"/>
          <w:szCs w:val="28"/>
        </w:rPr>
        <w:t>: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повторно рассказывается произведение;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дети рассматривают иллюстрации;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произведение зачитывается без просмотра иллюстраций;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дети договаривают незаконченные фразы или стихи;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произведение должен проговорить ребенок;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разыгрываются диалоги персонажей.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Работа с этими приемами позволяет закреплять интонационные навыки выразительного чтения, способность передавать специфику действий разных героев.</w:t>
      </w:r>
    </w:p>
    <w:p w:rsid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-883920</wp:posOffset>
            </wp:positionV>
            <wp:extent cx="7524750" cy="10744200"/>
            <wp:effectExtent l="19050" t="0" r="0" b="0"/>
            <wp:wrapNone/>
            <wp:docPr id="2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3F8">
        <w:rPr>
          <w:sz w:val="28"/>
          <w:szCs w:val="28"/>
        </w:rPr>
        <w:t>4 этап.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Внедрение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фольклорных</w:t>
      </w:r>
      <w:r w:rsidRPr="00AE13F8">
        <w:rPr>
          <w:sz w:val="28"/>
          <w:szCs w:val="28"/>
        </w:rPr>
        <w:t> произведений в разные виды деятельности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их используют в разных режимных процессах;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игровые элементы внедряются в деятельность;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используются дидактические игры;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 xml:space="preserve">на занятиях читаются по нескольку </w:t>
      </w:r>
      <w:proofErr w:type="spellStart"/>
      <w:r w:rsidRPr="00AE13F8">
        <w:rPr>
          <w:sz w:val="28"/>
          <w:szCs w:val="28"/>
        </w:rPr>
        <w:t>потешек</w:t>
      </w:r>
      <w:proofErr w:type="spellEnd"/>
      <w:r w:rsidRPr="00AE13F8">
        <w:rPr>
          <w:sz w:val="28"/>
          <w:szCs w:val="28"/>
        </w:rPr>
        <w:t>;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сказочные герои используются для других занятий.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Эти подходы заставляют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чувствовать уверенность в своих возможностях, что приводит к речевой активности.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Когда начинается учебный год, я анализирую речь воспитанников в своей группе. Было заметно, что многие из них не владеют навыками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 xml:space="preserve">. Они могут узнать </w:t>
      </w:r>
      <w:proofErr w:type="spellStart"/>
      <w:r w:rsidRPr="00AE13F8">
        <w:rPr>
          <w:sz w:val="28"/>
          <w:szCs w:val="28"/>
        </w:rPr>
        <w:t>потешку</w:t>
      </w:r>
      <w:proofErr w:type="spellEnd"/>
      <w:r w:rsidRPr="00AE13F8">
        <w:rPr>
          <w:sz w:val="28"/>
          <w:szCs w:val="28"/>
        </w:rPr>
        <w:t>, только если им назвать персонажей из нее.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Большое значение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</w:t>
      </w:r>
      <w:r w:rsidRPr="00AE13F8">
        <w:rPr>
          <w:sz w:val="28"/>
          <w:szCs w:val="28"/>
        </w:rPr>
        <w:t xml:space="preserve"> имеет для работы с детьми с самых первых дней их нахождения в учреждении. Во время всего адаптационного периода дети скучают по дому, они не хотят дружить с ровесниками. Я старалась использовать </w:t>
      </w:r>
      <w:proofErr w:type="spellStart"/>
      <w:r w:rsidRPr="00AE13F8">
        <w:rPr>
          <w:sz w:val="28"/>
          <w:szCs w:val="28"/>
        </w:rPr>
        <w:t>потешки</w:t>
      </w:r>
      <w:proofErr w:type="spellEnd"/>
      <w:r w:rsidRPr="00AE13F8">
        <w:rPr>
          <w:sz w:val="28"/>
          <w:szCs w:val="28"/>
        </w:rPr>
        <w:t xml:space="preserve">, которые бы способствовали установлению контакта с ребенком, помогали ему ощутить позитивные эмоции и симпатии к незнакомому для него воспитателю. Практически в каждую </w:t>
      </w:r>
      <w:proofErr w:type="spellStart"/>
      <w:r w:rsidRPr="00AE13F8">
        <w:rPr>
          <w:sz w:val="28"/>
          <w:szCs w:val="28"/>
        </w:rPr>
        <w:t>потешку</w:t>
      </w:r>
      <w:proofErr w:type="spellEnd"/>
      <w:r w:rsidRPr="00AE13F8">
        <w:rPr>
          <w:sz w:val="28"/>
          <w:szCs w:val="28"/>
        </w:rPr>
        <w:t xml:space="preserve"> можно легко добавить любое имя, не меняя суть ее содержания.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Роль воспитания в процессе организации работы с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фольклорным творчеством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Воспитатель должен стараться помочь детям понять суть содержания рассматриваемого произведения.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 xml:space="preserve">Также он должен обогащать речь, которую дети понимают, формировать их активный словарь при взаимодействии </w:t>
      </w:r>
      <w:proofErr w:type="gramStart"/>
      <w:r w:rsidRPr="00AE13F8">
        <w:rPr>
          <w:sz w:val="28"/>
          <w:szCs w:val="28"/>
        </w:rPr>
        <w:t>со</w:t>
      </w:r>
      <w:proofErr w:type="gramEnd"/>
      <w:r w:rsidRPr="00AE13F8">
        <w:rPr>
          <w:sz w:val="28"/>
          <w:szCs w:val="28"/>
        </w:rPr>
        <w:t xml:space="preserve"> взрослыми. Поэтому для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 xml:space="preserve"> нужно создать условия, которые бы позволили им ощутить потребность во взаимодействии </w:t>
      </w:r>
      <w:proofErr w:type="gramStart"/>
      <w:r w:rsidRPr="00AE13F8">
        <w:rPr>
          <w:sz w:val="28"/>
          <w:szCs w:val="28"/>
        </w:rPr>
        <w:t>со</w:t>
      </w:r>
      <w:proofErr w:type="gramEnd"/>
      <w:r w:rsidRPr="00AE13F8">
        <w:rPr>
          <w:sz w:val="28"/>
          <w:szCs w:val="28"/>
        </w:rPr>
        <w:t xml:space="preserve"> взрослыми с помощью </w:t>
      </w:r>
      <w:r w:rsidRPr="00AE13F8">
        <w:rPr>
          <w:rStyle w:val="aa"/>
          <w:sz w:val="28"/>
          <w:szCs w:val="28"/>
          <w:bdr w:val="none" w:sz="0" w:space="0" w:color="auto" w:frame="1"/>
        </w:rPr>
        <w:t>речи</w:t>
      </w:r>
      <w:r w:rsidRPr="00AE13F8">
        <w:rPr>
          <w:sz w:val="28"/>
          <w:szCs w:val="28"/>
        </w:rPr>
        <w:t>. Необходимо, чтобы у </w:t>
      </w:r>
      <w:r w:rsidRPr="00AE13F8">
        <w:rPr>
          <w:rStyle w:val="aa"/>
          <w:sz w:val="28"/>
          <w:szCs w:val="28"/>
          <w:bdr w:val="none" w:sz="0" w:space="0" w:color="auto" w:frame="1"/>
        </w:rPr>
        <w:t>детей</w:t>
      </w:r>
      <w:r w:rsidRPr="00AE13F8">
        <w:rPr>
          <w:sz w:val="28"/>
          <w:szCs w:val="28"/>
        </w:rPr>
        <w:t> было желание поддерживать деловое общение. Они должны уметь подтверждать или </w:t>
      </w:r>
      <w:r w:rsidRPr="00AE13F8">
        <w:rPr>
          <w:rStyle w:val="aa"/>
          <w:sz w:val="28"/>
          <w:szCs w:val="28"/>
          <w:bdr w:val="none" w:sz="0" w:space="0" w:color="auto" w:frame="1"/>
        </w:rPr>
        <w:t>возражать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Но подобная речевая активность может возникнуть лишь в том случае, если воспитатель сможет заинтересовать ребят.</w:t>
      </w: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Также воспитатель должен вызывать у дошкольника сопереживание действующим персонажам. Это значит, что нужно вызвать эмоциональное взаимодействие. </w:t>
      </w:r>
      <w:r w:rsidRPr="00AE13F8">
        <w:rPr>
          <w:rStyle w:val="aa"/>
          <w:sz w:val="28"/>
          <w:szCs w:val="28"/>
          <w:bdr w:val="none" w:sz="0" w:space="0" w:color="auto" w:frame="1"/>
        </w:rPr>
        <w:t>Педагог</w:t>
      </w:r>
      <w:r w:rsidRPr="00AE13F8">
        <w:rPr>
          <w:sz w:val="28"/>
          <w:szCs w:val="28"/>
        </w:rPr>
        <w:t>, передавая содержание произведения, должен быть способен заразить </w:t>
      </w:r>
      <w:r w:rsidRPr="00AE13F8">
        <w:rPr>
          <w:rStyle w:val="aa"/>
          <w:sz w:val="28"/>
          <w:szCs w:val="28"/>
          <w:bdr w:val="none" w:sz="0" w:space="0" w:color="auto" w:frame="1"/>
        </w:rPr>
        <w:t>малыша</w:t>
      </w:r>
      <w:r w:rsidRPr="00AE13F8">
        <w:rPr>
          <w:sz w:val="28"/>
          <w:szCs w:val="28"/>
        </w:rPr>
        <w:t> соответствующим настроением.</w:t>
      </w:r>
    </w:p>
    <w:p w:rsid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t>Еще нужно, чтобы ребенок мог действовать активно. Воспитатель предлагает ему включиться во взаимодействие в игре по мере прочтения текста. </w:t>
      </w:r>
      <w:r w:rsidRPr="00AE13F8">
        <w:rPr>
          <w:rStyle w:val="aa"/>
          <w:sz w:val="28"/>
          <w:szCs w:val="28"/>
          <w:bdr w:val="none" w:sz="0" w:space="0" w:color="auto" w:frame="1"/>
        </w:rPr>
        <w:t>Например</w:t>
      </w:r>
      <w:r w:rsidRPr="00AE13F8">
        <w:rPr>
          <w:sz w:val="28"/>
          <w:szCs w:val="28"/>
        </w:rPr>
        <w:t xml:space="preserve">, он может попросить ребенку </w:t>
      </w:r>
      <w:proofErr w:type="gramStart"/>
      <w:r w:rsidRPr="00AE13F8">
        <w:rPr>
          <w:sz w:val="28"/>
          <w:szCs w:val="28"/>
        </w:rPr>
        <w:t>понарошку</w:t>
      </w:r>
      <w:proofErr w:type="gramEnd"/>
      <w:r w:rsidRPr="00AE13F8">
        <w:rPr>
          <w:sz w:val="28"/>
          <w:szCs w:val="28"/>
        </w:rPr>
        <w:t xml:space="preserve"> напоить из ведерочек цыплят.</w:t>
      </w:r>
    </w:p>
    <w:p w:rsid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3F8" w:rsidRPr="00AE13F8" w:rsidRDefault="00AE13F8" w:rsidP="00AE13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3F8">
        <w:rPr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-883920</wp:posOffset>
            </wp:positionV>
            <wp:extent cx="7524750" cy="10744200"/>
            <wp:effectExtent l="19050" t="0" r="0" b="0"/>
            <wp:wrapNone/>
            <wp:docPr id="26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3F8">
        <w:rPr>
          <w:sz w:val="28"/>
          <w:szCs w:val="28"/>
        </w:rPr>
        <w:t>Познавательная активность – это один из главных принципов знакомства дошкольников с </w:t>
      </w:r>
      <w:r w:rsidRPr="00AE13F8">
        <w:rPr>
          <w:rStyle w:val="aa"/>
          <w:sz w:val="28"/>
          <w:szCs w:val="28"/>
          <w:bdr w:val="none" w:sz="0" w:space="0" w:color="auto" w:frame="1"/>
        </w:rPr>
        <w:t>фольклорными произведениями</w:t>
      </w:r>
      <w:r w:rsidRPr="00AE13F8">
        <w:rPr>
          <w:sz w:val="28"/>
          <w:szCs w:val="28"/>
        </w:rPr>
        <w:t>. Эмоциональность – это то, что поможет его достичь. Именно с помощью эмоциональности можно удержать детское внимание. Известно, что дети имеют свойство склоняться к непроизвольности действий. Они неспособны сами себя организовывать и сдерживать. И именно эмоциональное воздействие является тем рычагом, что поможет им обеспечить устойчивый интерес.</w:t>
      </w:r>
    </w:p>
    <w:p w:rsidR="00BC2969" w:rsidRPr="009E284D" w:rsidRDefault="00BC2969" w:rsidP="00105F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C2969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166"/>
    <w:multiLevelType w:val="multilevel"/>
    <w:tmpl w:val="1D80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2342"/>
    <w:multiLevelType w:val="multilevel"/>
    <w:tmpl w:val="B78E4F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4D20"/>
    <w:multiLevelType w:val="multilevel"/>
    <w:tmpl w:val="040EF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762A"/>
    <w:multiLevelType w:val="multilevel"/>
    <w:tmpl w:val="0EB0B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84E71"/>
    <w:multiLevelType w:val="multilevel"/>
    <w:tmpl w:val="344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56D09"/>
    <w:multiLevelType w:val="multilevel"/>
    <w:tmpl w:val="66E4C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E6D81"/>
    <w:multiLevelType w:val="multilevel"/>
    <w:tmpl w:val="5C12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85902"/>
    <w:multiLevelType w:val="multilevel"/>
    <w:tmpl w:val="E55C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B49C0"/>
    <w:multiLevelType w:val="hybridMultilevel"/>
    <w:tmpl w:val="97CCFE74"/>
    <w:lvl w:ilvl="0" w:tplc="262CC4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8B79AE"/>
    <w:multiLevelType w:val="multilevel"/>
    <w:tmpl w:val="98FED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A7F33"/>
    <w:multiLevelType w:val="multilevel"/>
    <w:tmpl w:val="1412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61AB4"/>
    <w:multiLevelType w:val="multilevel"/>
    <w:tmpl w:val="40182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C6F3E"/>
    <w:multiLevelType w:val="multilevel"/>
    <w:tmpl w:val="D04CA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C3875"/>
    <w:multiLevelType w:val="multilevel"/>
    <w:tmpl w:val="20A23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96E31"/>
    <w:multiLevelType w:val="multilevel"/>
    <w:tmpl w:val="1D10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75FFB"/>
    <w:multiLevelType w:val="multilevel"/>
    <w:tmpl w:val="CCD20B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E6728"/>
    <w:multiLevelType w:val="multilevel"/>
    <w:tmpl w:val="8B6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96034"/>
    <w:multiLevelType w:val="multilevel"/>
    <w:tmpl w:val="066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22D0E"/>
    <w:multiLevelType w:val="multilevel"/>
    <w:tmpl w:val="363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73D69"/>
    <w:multiLevelType w:val="multilevel"/>
    <w:tmpl w:val="2BA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E528D"/>
    <w:multiLevelType w:val="multilevel"/>
    <w:tmpl w:val="3EB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4"/>
  </w:num>
  <w:num w:numId="5">
    <w:abstractNumId w:val="19"/>
  </w:num>
  <w:num w:numId="6">
    <w:abstractNumId w:val="4"/>
  </w:num>
  <w:num w:numId="7">
    <w:abstractNumId w:val="18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  <w:num w:numId="16">
    <w:abstractNumId w:val="13"/>
  </w:num>
  <w:num w:numId="17">
    <w:abstractNumId w:val="5"/>
  </w:num>
  <w:num w:numId="18">
    <w:abstractNumId w:val="7"/>
  </w:num>
  <w:num w:numId="19">
    <w:abstractNumId w:val="15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105F18"/>
    <w:rsid w:val="002322D7"/>
    <w:rsid w:val="002A5DA2"/>
    <w:rsid w:val="0034014F"/>
    <w:rsid w:val="0034334B"/>
    <w:rsid w:val="004602DC"/>
    <w:rsid w:val="00514594"/>
    <w:rsid w:val="0052781B"/>
    <w:rsid w:val="00567229"/>
    <w:rsid w:val="0058142C"/>
    <w:rsid w:val="005D34A9"/>
    <w:rsid w:val="005D3DF6"/>
    <w:rsid w:val="005E6B8C"/>
    <w:rsid w:val="00607AA9"/>
    <w:rsid w:val="00625B38"/>
    <w:rsid w:val="006C4561"/>
    <w:rsid w:val="006C579C"/>
    <w:rsid w:val="006D5390"/>
    <w:rsid w:val="00754F88"/>
    <w:rsid w:val="00762A2F"/>
    <w:rsid w:val="007B0C3A"/>
    <w:rsid w:val="007B319E"/>
    <w:rsid w:val="009B6035"/>
    <w:rsid w:val="009C74CC"/>
    <w:rsid w:val="009E284D"/>
    <w:rsid w:val="009F2FF0"/>
    <w:rsid w:val="00A724EC"/>
    <w:rsid w:val="00A901D7"/>
    <w:rsid w:val="00AE13F8"/>
    <w:rsid w:val="00BC2969"/>
    <w:rsid w:val="00BC69E1"/>
    <w:rsid w:val="00C2644C"/>
    <w:rsid w:val="00C80C0D"/>
    <w:rsid w:val="00D06048"/>
    <w:rsid w:val="00E2727B"/>
    <w:rsid w:val="00EF4210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  <w:style w:type="character" w:customStyle="1" w:styleId="c7">
    <w:name w:val="c7"/>
    <w:basedOn w:val="a0"/>
    <w:rsid w:val="00BC2969"/>
  </w:style>
  <w:style w:type="character" w:customStyle="1" w:styleId="c14">
    <w:name w:val="c14"/>
    <w:basedOn w:val="a0"/>
    <w:rsid w:val="00BC2969"/>
  </w:style>
  <w:style w:type="character" w:customStyle="1" w:styleId="c2">
    <w:name w:val="c2"/>
    <w:basedOn w:val="a0"/>
    <w:rsid w:val="00BC2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2020-08-07T02:13:00Z</dcterms:created>
  <dcterms:modified xsi:type="dcterms:W3CDTF">2021-11-09T07:31:00Z</dcterms:modified>
</cp:coreProperties>
</file>