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9C" w:rsidRPr="0081390D" w:rsidRDefault="00894A9C" w:rsidP="00894A9C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bookmarkStart w:id="0" w:name="_GoBack"/>
      <w:r w:rsidRPr="0081390D">
        <w:rPr>
          <w:b/>
        </w:rPr>
        <w:t>Муниципальное бюджетное дошкольное образовательное учреждение</w:t>
      </w:r>
    </w:p>
    <w:p w:rsidR="00894A9C" w:rsidRPr="0081390D" w:rsidRDefault="00894A9C" w:rsidP="00894A9C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r w:rsidRPr="0081390D">
        <w:rPr>
          <w:b/>
        </w:rPr>
        <w:t>«Детский сад комбинированного вида № 19 «Рябинка»</w:t>
      </w:r>
    </w:p>
    <w:p w:rsidR="00894A9C" w:rsidRPr="0081390D" w:rsidRDefault="00894A9C" w:rsidP="00894A9C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</w:pPr>
      <w:r w:rsidRPr="0081390D">
        <w:t>_____________________________________________________________________</w:t>
      </w:r>
    </w:p>
    <w:p w:rsidR="00894A9C" w:rsidRPr="0081390D" w:rsidRDefault="00894A9C" w:rsidP="00894A9C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81390D">
          <w:t>658204, г</w:t>
        </w:r>
      </w:smartTag>
      <w:r w:rsidRPr="0081390D">
        <w:t xml:space="preserve">. Рубцовск, ул. </w:t>
      </w:r>
      <w:r w:rsidRPr="0081390D">
        <w:rPr>
          <w:sz w:val="24"/>
          <w:szCs w:val="24"/>
        </w:rPr>
        <w:t>Комсомольская, 65</w:t>
      </w:r>
    </w:p>
    <w:p w:rsidR="00894A9C" w:rsidRPr="0081390D" w:rsidRDefault="00E525D1" w:rsidP="00894A9C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тел.: (38557) 7-59-69</w:t>
      </w:r>
    </w:p>
    <w:p w:rsidR="00894A9C" w:rsidRPr="0081390D" w:rsidRDefault="00894A9C" w:rsidP="00894A9C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color w:val="0000FF"/>
          <w:sz w:val="24"/>
          <w:szCs w:val="24"/>
          <w:u w:val="single"/>
          <w:lang w:val="en-US" w:eastAsia="en-US"/>
        </w:rPr>
      </w:pPr>
      <w:proofErr w:type="gramStart"/>
      <w:r w:rsidRPr="0081390D">
        <w:rPr>
          <w:rFonts w:ascii="Calibri" w:eastAsia="Calibri" w:hAnsi="Calibri"/>
          <w:sz w:val="24"/>
          <w:szCs w:val="24"/>
          <w:lang w:eastAsia="en-US"/>
        </w:rPr>
        <w:t>Е</w:t>
      </w:r>
      <w:proofErr w:type="gramEnd"/>
      <w:r w:rsidRPr="0081390D">
        <w:rPr>
          <w:rFonts w:ascii="Calibri" w:eastAsia="Calibri" w:hAnsi="Calibri"/>
          <w:sz w:val="24"/>
          <w:szCs w:val="24"/>
          <w:lang w:val="en-US" w:eastAsia="en-US"/>
        </w:rPr>
        <w:t xml:space="preserve">-mail: </w:t>
      </w:r>
      <w:hyperlink r:id="rId5" w:history="1">
        <w:r w:rsidRPr="0081390D">
          <w:rPr>
            <w:rFonts w:ascii="Calibri" w:eastAsia="Calibri" w:hAnsi="Calibri"/>
            <w:color w:val="0000FF"/>
            <w:sz w:val="24"/>
            <w:szCs w:val="24"/>
            <w:u w:val="single"/>
            <w:lang w:val="en-US" w:eastAsia="en-US"/>
          </w:rPr>
          <w:t>ryabinka.detskiysad19@mail.ru</w:t>
        </w:r>
      </w:hyperlink>
    </w:p>
    <w:p w:rsidR="00894A9C" w:rsidRPr="0081390D" w:rsidRDefault="00894A9C" w:rsidP="00894A9C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Сообщение подготовила: Киракосян О.Х</w:t>
      </w:r>
    </w:p>
    <w:p w:rsidR="00894A9C" w:rsidRPr="0081390D" w:rsidRDefault="00894A9C" w:rsidP="00894A9C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>
        <w:rPr>
          <w:rFonts w:eastAsia="Calibri"/>
          <w:b/>
          <w:i/>
          <w:color w:val="0000FF"/>
          <w:sz w:val="28"/>
          <w:szCs w:val="28"/>
          <w:lang w:eastAsia="en-US"/>
        </w:rPr>
        <w:t>Консультация для родителей</w:t>
      </w: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.</w:t>
      </w:r>
    </w:p>
    <w:bookmarkEnd w:id="0"/>
    <w:p w:rsidR="00894A9C" w:rsidRPr="00894A9C" w:rsidRDefault="00894A9C" w:rsidP="00E525D1">
      <w:pPr>
        <w:shd w:val="clear" w:color="auto" w:fill="FFFFFF"/>
        <w:ind w:left="19"/>
        <w:jc w:val="center"/>
        <w:rPr>
          <w:rFonts w:eastAsia="Batang"/>
          <w:b/>
          <w:i/>
          <w:color w:val="0000FF"/>
          <w:sz w:val="28"/>
          <w:szCs w:val="28"/>
        </w:rPr>
      </w:pPr>
      <w:r w:rsidRPr="00894A9C">
        <w:rPr>
          <w:rFonts w:eastAsia="Batang"/>
          <w:b/>
          <w:i/>
          <w:color w:val="0000FF"/>
          <w:sz w:val="28"/>
          <w:szCs w:val="28"/>
        </w:rPr>
        <w:t>Средний возраст</w:t>
      </w:r>
    </w:p>
    <w:p w:rsidR="00894A9C" w:rsidRPr="00894A9C" w:rsidRDefault="00894A9C" w:rsidP="00894A9C">
      <w:pPr>
        <w:shd w:val="clear" w:color="auto" w:fill="FFFFFF"/>
        <w:ind w:left="19"/>
        <w:jc w:val="center"/>
        <w:rPr>
          <w:rFonts w:ascii="Batang" w:eastAsia="Batang" w:hAnsi="Batang"/>
          <w:b/>
          <w:color w:val="0000FF"/>
          <w:sz w:val="24"/>
          <w:szCs w:val="24"/>
          <w:u w:val="single"/>
        </w:rPr>
      </w:pPr>
    </w:p>
    <w:p w:rsidR="00894A9C" w:rsidRDefault="00894A9C" w:rsidP="00894A9C">
      <w:pPr>
        <w:shd w:val="clear" w:color="auto" w:fill="FFFFFF"/>
        <w:ind w:left="17"/>
        <w:jc w:val="center"/>
        <w:rPr>
          <w:b/>
          <w:i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4572000" cy="2047875"/>
            <wp:effectExtent l="0" t="0" r="0" b="9525"/>
            <wp:docPr id="2" name="Рисунок 2" descr="ХАССП для пищеблока детского сада и школы: особенности раз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СП для пищеблока детского сада и школы: особенности разрабо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9C" w:rsidRDefault="00894A9C" w:rsidP="00894A9C">
      <w:pPr>
        <w:shd w:val="clear" w:color="auto" w:fill="FFFFFF"/>
        <w:ind w:left="17"/>
        <w:jc w:val="center"/>
        <w:rPr>
          <w:b/>
          <w:i/>
          <w:color w:val="FF0000"/>
          <w:sz w:val="40"/>
          <w:szCs w:val="40"/>
        </w:rPr>
      </w:pPr>
    </w:p>
    <w:p w:rsidR="00894A9C" w:rsidRPr="00894A9C" w:rsidRDefault="00894A9C" w:rsidP="00894A9C">
      <w:pPr>
        <w:shd w:val="clear" w:color="auto" w:fill="FFFFFF"/>
        <w:ind w:left="17"/>
        <w:jc w:val="center"/>
        <w:rPr>
          <w:b/>
          <w:i/>
          <w:color w:val="FF0000"/>
          <w:sz w:val="40"/>
          <w:szCs w:val="40"/>
        </w:rPr>
      </w:pPr>
      <w:r w:rsidRPr="00894A9C">
        <w:rPr>
          <w:b/>
          <w:i/>
          <w:color w:val="FF0000"/>
          <w:sz w:val="40"/>
          <w:szCs w:val="40"/>
        </w:rPr>
        <w:t>Уважаемые папы и мамы!</w:t>
      </w:r>
    </w:p>
    <w:p w:rsidR="00894A9C" w:rsidRDefault="00894A9C" w:rsidP="00894A9C">
      <w:pPr>
        <w:shd w:val="clear" w:color="auto" w:fill="FFFFFF"/>
        <w:spacing w:line="360" w:lineRule="auto"/>
        <w:ind w:left="17"/>
        <w:jc w:val="both"/>
        <w:rPr>
          <w:rFonts w:asciiTheme="minorHAnsi" w:eastAsia="Batang" w:hAnsiTheme="minorHAnsi"/>
          <w:b/>
          <w:color w:val="0000FF"/>
          <w:sz w:val="24"/>
          <w:szCs w:val="24"/>
          <w:u w:val="single"/>
        </w:rPr>
      </w:pPr>
    </w:p>
    <w:p w:rsidR="00894A9C" w:rsidRPr="00894A9C" w:rsidRDefault="00894A9C" w:rsidP="00894A9C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  <w:r w:rsidRPr="00894A9C">
        <w:rPr>
          <w:color w:val="000000"/>
          <w:sz w:val="28"/>
          <w:szCs w:val="28"/>
        </w:rPr>
        <w:t xml:space="preserve"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 Постараемся выделить те мероприятия, которые должны выполнять родители, желающие слышать чистую речь детей. </w:t>
      </w:r>
    </w:p>
    <w:p w:rsidR="00894A9C" w:rsidRPr="00894A9C" w:rsidRDefault="00894A9C" w:rsidP="00894A9C">
      <w:pPr>
        <w:numPr>
          <w:ilvl w:val="0"/>
          <w:numId w:val="1"/>
        </w:numPr>
        <w:shd w:val="clear" w:color="auto" w:fill="FFFFFF"/>
        <w:tabs>
          <w:tab w:val="left" w:pos="470"/>
        </w:tabs>
        <w:jc w:val="both"/>
        <w:rPr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>Е</w:t>
      </w:r>
      <w:r w:rsidRPr="00894A9C">
        <w:rPr>
          <w:i/>
          <w:iCs/>
          <w:color w:val="800080"/>
          <w:sz w:val="28"/>
          <w:szCs w:val="28"/>
        </w:rPr>
        <w:t>жегодно, начиная     с   первого года жизни ребенка, проходите осмотр логопеда в детской</w:t>
      </w:r>
      <w:r>
        <w:rPr>
          <w:i/>
          <w:iCs/>
          <w:color w:val="800080"/>
          <w:sz w:val="28"/>
          <w:szCs w:val="28"/>
        </w:rPr>
        <w:t xml:space="preserve"> поликлинике.</w:t>
      </w:r>
    </w:p>
    <w:p w:rsidR="00894A9C" w:rsidRPr="00894A9C" w:rsidRDefault="00894A9C" w:rsidP="00894A9C">
      <w:pPr>
        <w:shd w:val="clear" w:color="auto" w:fill="FFFFFF"/>
        <w:tabs>
          <w:tab w:val="left" w:pos="470"/>
        </w:tabs>
        <w:ind w:left="17"/>
        <w:jc w:val="both"/>
        <w:rPr>
          <w:color w:val="800080"/>
          <w:sz w:val="28"/>
          <w:szCs w:val="28"/>
        </w:rPr>
      </w:pPr>
    </w:p>
    <w:p w:rsidR="00894A9C" w:rsidRPr="00894A9C" w:rsidRDefault="00894A9C" w:rsidP="00894A9C">
      <w:pPr>
        <w:numPr>
          <w:ilvl w:val="0"/>
          <w:numId w:val="1"/>
        </w:numPr>
        <w:shd w:val="clear" w:color="auto" w:fill="FFFFFF"/>
        <w:tabs>
          <w:tab w:val="left" w:pos="470"/>
        </w:tabs>
        <w:jc w:val="both"/>
        <w:rPr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 xml:space="preserve"> К</w:t>
      </w:r>
      <w:r w:rsidRPr="00894A9C">
        <w:rPr>
          <w:i/>
          <w:iCs/>
          <w:color w:val="800080"/>
          <w:sz w:val="28"/>
          <w:szCs w:val="28"/>
        </w:rPr>
        <w:t>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</w:t>
      </w:r>
      <w:r>
        <w:rPr>
          <w:i/>
          <w:iCs/>
          <w:color w:val="800080"/>
          <w:sz w:val="28"/>
          <w:szCs w:val="28"/>
        </w:rPr>
        <w:t>, что асе само собой образуется.</w:t>
      </w:r>
    </w:p>
    <w:p w:rsidR="00894A9C" w:rsidRPr="00894A9C" w:rsidRDefault="00894A9C" w:rsidP="00894A9C">
      <w:pPr>
        <w:shd w:val="clear" w:color="auto" w:fill="FFFFFF"/>
        <w:tabs>
          <w:tab w:val="left" w:pos="470"/>
        </w:tabs>
        <w:ind w:left="17"/>
        <w:jc w:val="both"/>
        <w:rPr>
          <w:color w:val="80008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ind w:left="17"/>
        <w:jc w:val="both"/>
        <w:rPr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>* О</w:t>
      </w:r>
      <w:r w:rsidRPr="00894A9C">
        <w:rPr>
          <w:i/>
          <w:iCs/>
          <w:color w:val="800080"/>
          <w:sz w:val="28"/>
          <w:szCs w:val="28"/>
        </w:rPr>
        <w:t>бязательно   проконсультируйте ребенка у лор-врача по поводу наличия аденоидов, т. к. аде</w:t>
      </w:r>
      <w:r w:rsidRPr="00894A9C">
        <w:rPr>
          <w:i/>
          <w:iCs/>
          <w:color w:val="800080"/>
          <w:sz w:val="28"/>
          <w:szCs w:val="28"/>
        </w:rPr>
        <w:softHyphen/>
        <w:t>ноиды существенно влияют наречь, и у ортодонта.</w:t>
      </w:r>
    </w:p>
    <w:p w:rsidR="00894A9C" w:rsidRDefault="00894A9C" w:rsidP="00894A9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94A9C" w:rsidRDefault="00894A9C" w:rsidP="00894A9C">
      <w:pPr>
        <w:shd w:val="clear" w:color="auto" w:fill="FFFFFF"/>
        <w:spacing w:line="360" w:lineRule="auto"/>
        <w:ind w:left="17"/>
        <w:jc w:val="both"/>
        <w:rPr>
          <w:color w:val="00000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 w:rsidRPr="00894A9C">
        <w:rPr>
          <w:color w:val="000000"/>
          <w:sz w:val="28"/>
          <w:szCs w:val="28"/>
        </w:rPr>
        <w:t>Если ребенку показана аденотомия или исправление прикуса, то не затя</w:t>
      </w:r>
      <w:r>
        <w:rPr>
          <w:color w:val="000000"/>
          <w:sz w:val="28"/>
          <w:szCs w:val="28"/>
        </w:rPr>
        <w:t>гивайте с решением этих проблем.</w:t>
      </w:r>
    </w:p>
    <w:p w:rsidR="00894A9C" w:rsidRPr="00894A9C" w:rsidRDefault="00894A9C" w:rsidP="00894A9C">
      <w:pPr>
        <w:shd w:val="clear" w:color="auto" w:fill="FFFFFF"/>
        <w:ind w:left="17"/>
        <w:jc w:val="both"/>
        <w:rPr>
          <w:i/>
          <w:iCs/>
          <w:color w:val="800080"/>
          <w:sz w:val="28"/>
          <w:szCs w:val="28"/>
        </w:rPr>
      </w:pPr>
      <w:r w:rsidRPr="00894A9C">
        <w:rPr>
          <w:color w:val="800080"/>
          <w:sz w:val="28"/>
          <w:szCs w:val="28"/>
        </w:rPr>
        <w:t xml:space="preserve">* </w:t>
      </w:r>
      <w:r>
        <w:rPr>
          <w:i/>
          <w:iCs/>
          <w:color w:val="800080"/>
          <w:sz w:val="28"/>
          <w:szCs w:val="28"/>
        </w:rPr>
        <w:t>Б</w:t>
      </w:r>
      <w:r w:rsidRPr="00894A9C">
        <w:rPr>
          <w:i/>
          <w:iCs/>
          <w:color w:val="800080"/>
          <w:sz w:val="28"/>
          <w:szCs w:val="28"/>
        </w:rPr>
        <w:t>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</w:t>
      </w:r>
      <w:r>
        <w:rPr>
          <w:i/>
          <w:iCs/>
          <w:color w:val="800080"/>
          <w:sz w:val="28"/>
          <w:szCs w:val="28"/>
        </w:rPr>
        <w:t xml:space="preserve"> развивать фонематический слух.</w:t>
      </w:r>
    </w:p>
    <w:p w:rsidR="00894A9C" w:rsidRPr="00894A9C" w:rsidRDefault="00894A9C" w:rsidP="00894A9C">
      <w:pPr>
        <w:shd w:val="clear" w:color="auto" w:fill="FFFFFF"/>
        <w:ind w:left="17"/>
        <w:jc w:val="both"/>
        <w:rPr>
          <w:color w:val="80008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i/>
          <w:iCs/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>* П</w:t>
      </w:r>
      <w:r w:rsidRPr="00894A9C">
        <w:rPr>
          <w:i/>
          <w:iCs/>
          <w:color w:val="800080"/>
          <w:sz w:val="28"/>
          <w:szCs w:val="28"/>
        </w:rPr>
        <w:t>осещайте с ребенком логопедические   занятия</w:t>
      </w:r>
      <w:r>
        <w:rPr>
          <w:i/>
          <w:iCs/>
          <w:color w:val="800080"/>
          <w:sz w:val="28"/>
          <w:szCs w:val="28"/>
        </w:rPr>
        <w:t>,</w:t>
      </w:r>
      <w:r w:rsidRPr="00894A9C">
        <w:rPr>
          <w:i/>
          <w:iCs/>
          <w:color w:val="800080"/>
          <w:sz w:val="28"/>
          <w:szCs w:val="28"/>
        </w:rPr>
        <w:t xml:space="preserve"> выполняя тщательно домашние задания. Без   выполнения   этих   </w:t>
      </w:r>
      <w:r>
        <w:rPr>
          <w:i/>
          <w:iCs/>
          <w:color w:val="800080"/>
          <w:sz w:val="28"/>
          <w:szCs w:val="28"/>
        </w:rPr>
        <w:t>заданий,</w:t>
      </w:r>
      <w:r w:rsidRPr="00894A9C">
        <w:rPr>
          <w:i/>
          <w:iCs/>
          <w:color w:val="800080"/>
          <w:sz w:val="28"/>
          <w:szCs w:val="28"/>
        </w:rPr>
        <w:t xml:space="preserve"> без   постоянного    контроля    над    по</w:t>
      </w:r>
      <w:r w:rsidRPr="00894A9C">
        <w:rPr>
          <w:i/>
          <w:iCs/>
          <w:color w:val="800080"/>
          <w:sz w:val="28"/>
          <w:szCs w:val="28"/>
        </w:rPr>
        <w:softHyphen/>
        <w:t>ставленными звуками невозможно будет доб</w:t>
      </w:r>
      <w:r>
        <w:rPr>
          <w:i/>
          <w:iCs/>
          <w:color w:val="800080"/>
          <w:sz w:val="28"/>
          <w:szCs w:val="28"/>
        </w:rPr>
        <w:t>иться положительных результатов.</w:t>
      </w: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color w:val="80008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i/>
          <w:iCs/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>* Ч</w:t>
      </w:r>
      <w:r w:rsidRPr="00894A9C">
        <w:rPr>
          <w:i/>
          <w:iCs/>
          <w:color w:val="800080"/>
          <w:sz w:val="28"/>
          <w:szCs w:val="28"/>
        </w:rPr>
        <w:t xml:space="preserve">ерез     полгода     после     того, как все звуки будут поставлены, покажите ребенка логопеду с целью </w:t>
      </w:r>
      <w:r>
        <w:rPr>
          <w:i/>
          <w:iCs/>
          <w:color w:val="800080"/>
          <w:sz w:val="28"/>
          <w:szCs w:val="28"/>
        </w:rPr>
        <w:t>проверки надежности результатов.</w:t>
      </w: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color w:val="80008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i/>
          <w:iCs/>
          <w:color w:val="800080"/>
          <w:sz w:val="28"/>
          <w:szCs w:val="28"/>
        </w:rPr>
      </w:pPr>
      <w:r>
        <w:rPr>
          <w:i/>
          <w:iCs/>
          <w:color w:val="800080"/>
          <w:sz w:val="28"/>
          <w:szCs w:val="28"/>
        </w:rPr>
        <w:t>* В</w:t>
      </w:r>
      <w:r w:rsidRPr="00894A9C">
        <w:rPr>
          <w:i/>
          <w:iCs/>
          <w:color w:val="800080"/>
          <w:sz w:val="28"/>
          <w:szCs w:val="28"/>
        </w:rPr>
        <w:t xml:space="preserve"> случае      </w:t>
      </w:r>
      <w:proofErr w:type="gramStart"/>
      <w:r w:rsidRPr="00894A9C">
        <w:rPr>
          <w:i/>
          <w:iCs/>
          <w:color w:val="800080"/>
          <w:sz w:val="28"/>
          <w:szCs w:val="28"/>
        </w:rPr>
        <w:t>тяжелых</w:t>
      </w:r>
      <w:proofErr w:type="gramEnd"/>
      <w:r w:rsidRPr="00894A9C">
        <w:rPr>
          <w:i/>
          <w:iCs/>
          <w:color w:val="800080"/>
          <w:sz w:val="28"/>
          <w:szCs w:val="28"/>
        </w:rPr>
        <w:t xml:space="preserve">  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i/>
          <w:iCs/>
          <w:color w:val="800080"/>
          <w:sz w:val="28"/>
          <w:szCs w:val="28"/>
        </w:rPr>
      </w:pPr>
    </w:p>
    <w:p w:rsidR="00894A9C" w:rsidRPr="00894A9C" w:rsidRDefault="00894A9C" w:rsidP="00894A9C">
      <w:pPr>
        <w:shd w:val="clear" w:color="auto" w:fill="FFFFFF"/>
        <w:tabs>
          <w:tab w:val="left" w:pos="744"/>
        </w:tabs>
        <w:ind w:left="17"/>
        <w:jc w:val="both"/>
        <w:rPr>
          <w:i/>
          <w:iCs/>
          <w:color w:val="800080"/>
          <w:sz w:val="28"/>
          <w:szCs w:val="28"/>
        </w:rPr>
      </w:pPr>
    </w:p>
    <w:p w:rsidR="0081608C" w:rsidRDefault="00894A9C">
      <w:r>
        <w:rPr>
          <w:noProof/>
        </w:rPr>
        <w:drawing>
          <wp:inline distT="0" distB="0" distL="0" distR="0">
            <wp:extent cx="5940425" cy="3558561"/>
            <wp:effectExtent l="0" t="0" r="3175" b="3810"/>
            <wp:docPr id="3" name="Рисунок 3" descr="Práctica para Estudios Sociales 2do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 para Estudios Sociales 2do - Quiziz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08C" w:rsidSect="00E9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2E2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5F"/>
    <w:rsid w:val="0081608C"/>
    <w:rsid w:val="00894A9C"/>
    <w:rsid w:val="00B43B5F"/>
    <w:rsid w:val="00E525D1"/>
    <w:rsid w:val="00E9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2021-08-30T09:00:00Z</dcterms:created>
  <dcterms:modified xsi:type="dcterms:W3CDTF">2021-11-25T04:13:00Z</dcterms:modified>
</cp:coreProperties>
</file>