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1" w:rsidRPr="0014143E" w:rsidRDefault="00661AA1" w:rsidP="00661AA1">
      <w:pPr>
        <w:pStyle w:val="a8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661AA1" w:rsidRPr="0014143E" w:rsidRDefault="00661AA1" w:rsidP="00661AA1">
      <w:pPr>
        <w:pStyle w:val="a8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143E">
        <w:rPr>
          <w:rFonts w:ascii="Times New Roman" w:hAnsi="Times New Roman"/>
          <w:b/>
          <w:sz w:val="20"/>
          <w:szCs w:val="20"/>
        </w:rPr>
        <w:t>«Детский сад комбинированного вида № 19 «Рябинка»</w:t>
      </w:r>
    </w:p>
    <w:p w:rsidR="00661AA1" w:rsidRPr="0014143E" w:rsidRDefault="00661AA1" w:rsidP="00661AA1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661AA1" w:rsidRPr="0014143E" w:rsidRDefault="00661AA1" w:rsidP="00661AA1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43E">
        <w:rPr>
          <w:rFonts w:ascii="Times New Roman" w:hAnsi="Times New Roman"/>
          <w:sz w:val="20"/>
          <w:szCs w:val="20"/>
        </w:rPr>
        <w:t xml:space="preserve">658204  г. Рубцовск, ул. </w:t>
      </w:r>
      <w:proofErr w:type="gramStart"/>
      <w:r w:rsidRPr="0014143E">
        <w:rPr>
          <w:rFonts w:ascii="Times New Roman" w:hAnsi="Times New Roman"/>
          <w:sz w:val="20"/>
          <w:szCs w:val="20"/>
        </w:rPr>
        <w:t>Комсомольская</w:t>
      </w:r>
      <w:proofErr w:type="gramEnd"/>
      <w:r w:rsidRPr="0014143E">
        <w:rPr>
          <w:rFonts w:ascii="Times New Roman" w:hAnsi="Times New Roman"/>
          <w:sz w:val="20"/>
          <w:szCs w:val="20"/>
        </w:rPr>
        <w:t>, 65</w:t>
      </w:r>
    </w:p>
    <w:p w:rsidR="00661AA1" w:rsidRPr="0014143E" w:rsidRDefault="00661AA1" w:rsidP="00661AA1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(38557) 7-59-69</w:t>
      </w:r>
    </w:p>
    <w:p w:rsidR="00661AA1" w:rsidRPr="0014143E" w:rsidRDefault="00661AA1" w:rsidP="00661AA1">
      <w:pPr>
        <w:jc w:val="center"/>
        <w:rPr>
          <w:sz w:val="20"/>
          <w:szCs w:val="20"/>
          <w:lang w:val="en-US"/>
        </w:rPr>
      </w:pPr>
      <w:r w:rsidRPr="0014143E">
        <w:rPr>
          <w:sz w:val="20"/>
          <w:szCs w:val="20"/>
        </w:rPr>
        <w:t>Е</w:t>
      </w:r>
      <w:r w:rsidRPr="0014143E">
        <w:rPr>
          <w:sz w:val="20"/>
          <w:szCs w:val="20"/>
          <w:lang w:val="en-US"/>
        </w:rPr>
        <w:t xml:space="preserve"> -mail: </w:t>
      </w:r>
      <w:hyperlink r:id="rId5" w:history="1">
        <w:r w:rsidRPr="0014143E">
          <w:rPr>
            <w:rStyle w:val="aa"/>
            <w:sz w:val="20"/>
            <w:szCs w:val="20"/>
            <w:lang w:val="en-US"/>
          </w:rPr>
          <w:t>ryabinka.detskiysad19@mail.ru</w:t>
        </w:r>
      </w:hyperlink>
    </w:p>
    <w:p w:rsidR="00BB5949" w:rsidRPr="00661AA1" w:rsidRDefault="00BB5949" w:rsidP="00BB5949">
      <w:pPr>
        <w:shd w:val="clear" w:color="auto" w:fill="FFFFFF"/>
        <w:spacing w:before="150" w:after="450" w:afterAutospacing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BB5949" w:rsidRPr="00661AA1" w:rsidRDefault="00BB5949" w:rsidP="00BB5949">
      <w:pPr>
        <w:shd w:val="clear" w:color="auto" w:fill="FFFFFF"/>
        <w:spacing w:before="150" w:after="450" w:afterAutospacing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BB5949" w:rsidRPr="00661AA1" w:rsidRDefault="00BB5949" w:rsidP="00BB5949">
      <w:pPr>
        <w:shd w:val="clear" w:color="auto" w:fill="FFFFFF"/>
        <w:spacing w:before="150" w:after="450" w:afterAutospacing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BB5949" w:rsidRPr="00661AA1" w:rsidRDefault="00BB5949" w:rsidP="00BB5949">
      <w:pPr>
        <w:shd w:val="clear" w:color="auto" w:fill="FFFFFF"/>
        <w:spacing w:before="150" w:after="450" w:afterAutospacing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661AA1" w:rsidRDefault="00BB5949" w:rsidP="00661AA1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 w:rsidRPr="00661AA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>Семинар-практикум</w:t>
      </w:r>
    </w:p>
    <w:p w:rsidR="00BB5949" w:rsidRPr="00661AA1" w:rsidRDefault="00BB5949" w:rsidP="00661AA1">
      <w:pPr>
        <w:shd w:val="clear" w:color="auto" w:fill="FFFFFF"/>
        <w:spacing w:after="0" w:afterAutospacing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</w:pPr>
      <w:r w:rsidRPr="00661AA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 xml:space="preserve">для педагогов ДОУ по </w:t>
      </w:r>
      <w:proofErr w:type="spellStart"/>
      <w:r w:rsidRPr="00661AA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>Су-Джок</w:t>
      </w:r>
      <w:proofErr w:type="spellEnd"/>
      <w:r w:rsidRPr="00661AA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5"/>
          <w:szCs w:val="45"/>
          <w:lang w:eastAsia="ru-RU"/>
        </w:rPr>
        <w:t xml:space="preserve"> терапии</w:t>
      </w:r>
    </w:p>
    <w:p w:rsidR="00BB5949" w:rsidRPr="00661AA1" w:rsidRDefault="00BB5949" w:rsidP="00BB5949">
      <w:pPr>
        <w:spacing w:after="0" w:afterAutospacing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661AA1">
      <w:pPr>
        <w:spacing w:after="0" w:afterAutospacing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661AA1">
      <w:pPr>
        <w:spacing w:after="0" w:afterAutospacing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Подготовила: </w:t>
      </w:r>
    </w:p>
    <w:p w:rsidR="00661AA1" w:rsidRDefault="00661AA1" w:rsidP="00661AA1">
      <w:pPr>
        <w:spacing w:after="0" w:afterAutospacing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</w:p>
    <w:p w:rsidR="00BB5949" w:rsidRDefault="00661AA1" w:rsidP="00661AA1">
      <w:pPr>
        <w:spacing w:after="0" w:afterAutospacing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Юрьева О.Н.</w:t>
      </w: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61AA1" w:rsidRDefault="00661AA1" w:rsidP="00661AA1">
      <w:pPr>
        <w:spacing w:after="0" w:afterAutospacing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2020 г.</w:t>
      </w:r>
    </w:p>
    <w:p w:rsidR="00BB5949" w:rsidRPr="00BB5949" w:rsidRDefault="00BB5949" w:rsidP="00661AA1">
      <w:pPr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: скорректировать речевые нарушения с помощью использования Су –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• Воздействовать на биологически активные точки по системе Су 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–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• Стимулировать речевые зоны коры головного мозга.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• Повысить уровень компетентности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педагогов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в вопросах коррекции речевых нарушений у детей.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• Использовать элементы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су-джок</w:t>
      </w:r>
      <w:proofErr w:type="spellEnd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 xml:space="preserve"> терапии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на различных этапах работы и этапах занятий по коррекции речи.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</w:p>
    <w:p w:rsidR="00BB5949" w:rsidRPr="00BB5949" w:rsidRDefault="00BB5949" w:rsidP="00BB5949">
      <w:pPr>
        <w:spacing w:after="0" w:afterAutospacing="0" w:line="240" w:lineRule="auto"/>
        <w:ind w:firstLine="360"/>
        <w:jc w:val="right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«Ум ребенка находится на кончиках его пальцев»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BB5949" w:rsidRPr="00BB5949" w:rsidRDefault="00BB5949" w:rsidP="00BB5949">
      <w:pPr>
        <w:spacing w:after="0" w:afterAutospacing="0" w:line="240" w:lineRule="auto"/>
        <w:ind w:firstLine="360"/>
        <w:jc w:val="right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В. А. Сухомлинский.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Хорошо развитая речь - важнейшее условие всестороннего полноценного развития детей. Чем богаче и правильней у ребенка речь, тем легче ему высказывать свои мысли. Становятся шире его возможности в познании окружающей действительности. Раннее выявление и коррекция различных нарушений в развитии речи позволяют скорректировать и предупредить появление дальнейших отклонений, достичь более высокого уровня развития ребенка. Грамотно организованная коррекция способна предупредить появление вторичных отклонений. Очень важно, чтобы родители знали нормы двигательного и речевого развития ребенка, отслеживали этапы становления различных навыков.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Но в последнее время наблюдается рост числа детей, имеющих нарушения общей и мелкой моторики и речевого развития. Поэтому так важно заботиться о формировании речи у детей, о ее чистоте и правильности, предупреждая и исправляя различные нарушения, которыми считаются любые отклонения от общепринятых норм. На сегодняшний день в арсенале тех, кто занят воспитание и обучением детей дошкольного возраста имеется обширный практический материал, применение которого способствует эффективному речевому развитию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ребенка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есь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 xml:space="preserve"> практический материал можно условно разделить на две группы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 первая группа помогает непосредственно речевому развитию ребенка, вторая группа- это нетрадиционные логопедические технологии.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Одной из нетрадиционных логопедических технологий является С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терапия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Су-Джок</w:t>
      </w:r>
      <w:proofErr w:type="spellEnd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 xml:space="preserve"> терапию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 разработал Южно-корейский профессор Пак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Чже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 Он утверждал, что стимуляция биологически активных точек приводит к излечению.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Целью С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является воздействие на биологически активные точки, стимулирующие речевые зоны коры головного мозга. Поэтому, определив нужные точки в системах соответствия, можно развивать и речевую сферу ребенка.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В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коррекционн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о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логопедической работе, приемы Су-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 я и воспитатели нашей логопедической группы, активно используем в качестве массажа при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дизартрических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расстройствах, для развития мелкой моторики рук, а также с целью общего укрепления организма.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lastRenderedPageBreak/>
        <w:t>С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терапия</w:t>
      </w: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имеет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 xml:space="preserve"> очень много плюсов в развитии мелкой моторики рук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</w:t>
      </w:r>
    </w:p>
    <w:p w:rsidR="00BB5949" w:rsidRPr="00BB5949" w:rsidRDefault="00BB5949" w:rsidP="00BB5949">
      <w:pPr>
        <w:pStyle w:val="a7"/>
        <w:numPr>
          <w:ilvl w:val="0"/>
          <w:numId w:val="2"/>
        </w:numPr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При неправильном применении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Су-Джок</w:t>
      </w:r>
      <w:proofErr w:type="spellEnd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 xml:space="preserve"> терапии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никогда не нанесет вреда – оно просто будет неэффективным.</w:t>
      </w:r>
    </w:p>
    <w:p w:rsidR="00BB5949" w:rsidRPr="00BB5949" w:rsidRDefault="00BB5949" w:rsidP="00BB5949">
      <w:pPr>
        <w:pStyle w:val="a7"/>
        <w:numPr>
          <w:ilvl w:val="0"/>
          <w:numId w:val="2"/>
        </w:numPr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Абсолютная безопасность!</w:t>
      </w:r>
    </w:p>
    <w:p w:rsidR="00BB5949" w:rsidRPr="00BB5949" w:rsidRDefault="00BB5949" w:rsidP="00BB5949">
      <w:pPr>
        <w:pStyle w:val="a7"/>
        <w:numPr>
          <w:ilvl w:val="0"/>
          <w:numId w:val="2"/>
        </w:numPr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Универсальност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ь-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Су-Джок</w:t>
      </w:r>
      <w:proofErr w:type="spellEnd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 xml:space="preserve"> терапию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могут использовать и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педагоги в своей работе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, и родители в домашних условиях.</w:t>
      </w:r>
    </w:p>
    <w:p w:rsidR="00BB5949" w:rsidRPr="00BB5949" w:rsidRDefault="00BB5949" w:rsidP="00BB5949">
      <w:pPr>
        <w:pStyle w:val="a7"/>
        <w:numPr>
          <w:ilvl w:val="0"/>
          <w:numId w:val="2"/>
        </w:numPr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Простота применения! Проводить стимуляцию биологически активных точек с помощью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Су-Джок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шариков или массажных мячей, которые свободно продаются в аптеке и не требуют больших затрат.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Таким образом, С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терапия-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 это высокоэффективный, доступный и абсолютно безопасный метод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самооздоровления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путем воздействия на активные точки, расположенные на кистях. Так- же такую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терапию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можно использовать на корригирующей гимнастике после сна, сидя на кровати колючими массажными мячами массажировать стопы ног.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Использование массажных шаров или эластичных колец в сочетании с упражнениями по коррекции звукопроизношения и развития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лексик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о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грамматических категорий, способствует повышению работоспособности детей, создает функциональную базу для сравнительно быстрого перехода на более высокий уровень двигательной активности мышц и возможность оптимальной целенаправленной речевой работы с ребенком, оказывая стимулирующее влияние на развитие речи. Следовательно, использование С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терапии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способствует коррекции речевых нарушений у детей.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Сочетание таких упражнений, как пальчиковая гимнастика,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самомассаж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кистей и пальцев рук с упражнениями по коррекции звукопроизношения и формированию лексик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а-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грамматических категорий, позволяет значительно повысить эффективность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коррекционно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логопедической деятельности в условиях детского сада. Оптимизировать выполнение речевых упражнений в домашних условиях. Упражнения </w:t>
      </w:r>
      <w:proofErr w:type="spellStart"/>
      <w:r w:rsidRPr="00BB5949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Су-Джок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можно использовать по каждой лексической теме и применяя стихотворные методы.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Сейчас, я предлагаю Вам провести стимуляцию биологически активных точек с помощью С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шариков на наших руках. Берем по массажному шарику. Левая рука лежит на коленях, правая придерживает мяч сверху. И выполняем движения по ладошке.</w:t>
      </w:r>
    </w:p>
    <w:p w:rsidR="00BB5949" w:rsidRPr="00BB5949" w:rsidRDefault="00BB5949" w:rsidP="00BB5949">
      <w:pPr>
        <w:spacing w:after="0" w:afterAutospacing="0" w:line="240" w:lineRule="auto"/>
        <w:ind w:firstLine="360"/>
        <w:jc w:val="center"/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Практическая часть.</w:t>
      </w:r>
    </w:p>
    <w:p w:rsidR="00BB5949" w:rsidRPr="00BB5949" w:rsidRDefault="00BB5949" w:rsidP="00BB59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</w:p>
    <w:p w:rsidR="00BB5949" w:rsidRPr="00BB5949" w:rsidRDefault="00BB5949" w:rsidP="00BB5949">
      <w:pPr>
        <w:pStyle w:val="a7"/>
        <w:numPr>
          <w:ilvl w:val="0"/>
          <w:numId w:val="1"/>
        </w:numPr>
        <w:spacing w:after="0" w:afterAutospacing="0" w:line="240" w:lineRule="auto"/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 xml:space="preserve">Массаж Су – </w:t>
      </w:r>
      <w:proofErr w:type="spellStart"/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 xml:space="preserve"> шарами. (Повторяем </w:t>
      </w:r>
      <w:proofErr w:type="gramStart"/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слова</w:t>
      </w:r>
      <w:proofErr w:type="gramEnd"/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 xml:space="preserve"> и выполняет действия с шариком в соответствии с текстом)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Я мячом круги катаю,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Взад - вперед его гоняю.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Им поглажу я ладошку.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Будто я сметаю крошку,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И сожму его немножко,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Как сжимает лапу кошка,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Каждым пальцем мяч прижму,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И другой рукой начну.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lastRenderedPageBreak/>
        <w:t>2</w:t>
      </w:r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 xml:space="preserve">.  Использование Су – </w:t>
      </w:r>
      <w:proofErr w:type="spellStart"/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 xml:space="preserve"> шаров при автоматизации звуков</w:t>
      </w:r>
      <w:proofErr w:type="gramStart"/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>.</w:t>
      </w:r>
      <w:proofErr w:type="gramEnd"/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 xml:space="preserve"> (</w:t>
      </w:r>
      <w:proofErr w:type="gramStart"/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>р</w:t>
      </w:r>
      <w:proofErr w:type="gramEnd"/>
      <w:r w:rsidRPr="00BB5949">
        <w:rPr>
          <w:rFonts w:ascii="Arial" w:eastAsia="Times New Roman" w:hAnsi="Arial" w:cs="Arial"/>
          <w:b/>
          <w:i/>
          <w:color w:val="002060"/>
          <w:sz w:val="27"/>
          <w:szCs w:val="27"/>
          <w:lang w:eastAsia="ru-RU"/>
        </w:rPr>
        <w:t>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На правой руке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Этот малыш-Илюша,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(на большой палец)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Этот малыш-Ванюша,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(указательный)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Этот малыш-Алеша,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(средний)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Этот малыш-Антоша,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(безымянный)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А меньшего малыша зовут Мишуткою друзья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изинец)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На левой руке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Эта малышка-Танюша,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(на большой палец)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Эта малышка-Ксюша,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(указательный)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Эта малышка-Маша,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(средний)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Эта малышка-Даша,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(безымянный)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А меньшую зовут Наташа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  <w:proofErr w:type="gramEnd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изинец)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Ходит ежик без дорожек,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Не бежит ни от кого.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С головы до ножек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Весь в иголках ежик.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Как же взять его?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3. Использование шариков для звукового анализа слов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bdr w:val="none" w:sz="0" w:space="0" w:color="auto" w:frame="1"/>
          <w:lang w:eastAsia="ru-RU"/>
        </w:rPr>
        <w:t>Для характеристики звуков используются массажные шарики трех цветов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 красный, синий, зеленый. По заданию  ребенок показывает соответствующий обозначению звука шарик.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4.</w:t>
      </w:r>
      <w:r w:rsidRPr="00BB5949">
        <w:rPr>
          <w:rFonts w:ascii="Arial" w:eastAsia="Times New Roman" w:hAnsi="Arial" w:cs="Arial"/>
          <w:b/>
          <w:color w:val="002060"/>
          <w:sz w:val="27"/>
          <w:szCs w:val="27"/>
          <w:bdr w:val="none" w:sz="0" w:space="0" w:color="auto" w:frame="1"/>
          <w:lang w:eastAsia="ru-RU"/>
        </w:rPr>
        <w:t>Использование шариков при совершенствовании навыков употребления предлогов</w:t>
      </w: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: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 На столе коробка, </w:t>
      </w: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ребенок кладет шарики соответственно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 красный шарик - в коробку; синий – под коробку; зеленый – около коробки; Затем наоборот, ребенок должен описать действие взрослого.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5. Использование шариков для слогового анализа слов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Упражнение </w:t>
      </w: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«Раздели слова на слоги»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 Ребенок называет слог и берет по одному шарику из коробки, затем считает количество слогов.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6. Пальчиковая игра </w:t>
      </w:r>
      <w:r w:rsidRPr="00BB5949">
        <w:rPr>
          <w:rFonts w:ascii="Arial" w:eastAsia="Times New Roman" w:hAnsi="Arial" w:cs="Arial"/>
          <w:b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«Ёжик»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 упражнение выполняется сначала на правой руке, затем на левой руке.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Ёжик, ёжик, хитрый ёж,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на клубочек ты похож.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(дети катают С</w:t>
      </w:r>
      <w:proofErr w:type="gram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у-</w:t>
      </w:r>
      <w:proofErr w:type="gram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между ладонями)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На спине иголки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(массажные движения большого пальца)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очень-очень колкие.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(массажные движения указательного пальца)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Хоть и ростом ёжик мал,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lastRenderedPageBreak/>
        <w:t>(массажные движения среднего пальца)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нам колючки показал,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(массажные движения безымянного пальца)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А колючки тоже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(массажные движения мизинца)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 xml:space="preserve">на ежа </w:t>
      </w: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похожи</w:t>
      </w:r>
      <w:proofErr w:type="gramEnd"/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(дети катают Су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между ладонями)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BB5949" w:rsidRPr="00BB5949" w:rsidRDefault="00BB5949" w:rsidP="00BB5949">
      <w:pPr>
        <w:shd w:val="clear" w:color="auto" w:fill="FFFFFF"/>
        <w:spacing w:after="0" w:afterAutospacing="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b/>
          <w:color w:val="002060"/>
          <w:sz w:val="27"/>
          <w:szCs w:val="27"/>
          <w:lang w:eastAsia="ru-RU"/>
        </w:rPr>
        <w:t>7. Пальчиковая игра </w:t>
      </w:r>
      <w:r w:rsidRPr="00BB5949">
        <w:rPr>
          <w:rFonts w:ascii="Arial" w:eastAsia="Times New Roman" w:hAnsi="Arial" w:cs="Arial"/>
          <w:b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«Мальчик-пальчик»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proofErr w:type="gramStart"/>
      <w:r w:rsidRPr="00BB5949">
        <w:rPr>
          <w:rFonts w:ascii="Arial" w:eastAsia="Times New Roman" w:hAnsi="Arial" w:cs="Arial"/>
          <w:color w:val="002060"/>
          <w:sz w:val="27"/>
          <w:szCs w:val="27"/>
          <w:u w:val="single"/>
          <w:bdr w:val="none" w:sz="0" w:space="0" w:color="auto" w:frame="1"/>
          <w:lang w:eastAsia="ru-RU"/>
        </w:rPr>
        <w:t>Описание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: упражнение выполняется сначала на правой руке, затем на левой.</w:t>
      </w:r>
      <w:proofErr w:type="gramEnd"/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Мальчик-пальчик,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Где ты был?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(надеваем кольцо Су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на большой палец)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 С этим братцем в лес ходил,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(надеваем кольцо Су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на указательный палец)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-С этим братцем щи варил,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(надеваем кольцо Су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на средний палец)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-С этим братцем кашу ел,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(надеваем кольцо Су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на безымянный палец)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-С этим братцем песни пел</w:t>
      </w:r>
    </w:p>
    <w:p w:rsidR="00BB5949" w:rsidRPr="00BB5949" w:rsidRDefault="00BB5949" w:rsidP="00BB5949">
      <w:pPr>
        <w:spacing w:after="0" w:afterAutospacing="0" w:line="240" w:lineRule="auto"/>
        <w:ind w:firstLine="360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(надеваем кольцо Су </w:t>
      </w:r>
      <w:proofErr w:type="spellStart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>Джок</w:t>
      </w:r>
      <w:proofErr w:type="spellEnd"/>
      <w:r w:rsidRPr="00BB5949">
        <w:rPr>
          <w:rFonts w:ascii="Arial" w:eastAsia="Times New Roman" w:hAnsi="Arial" w:cs="Arial"/>
          <w:i/>
          <w:iCs/>
          <w:color w:val="002060"/>
          <w:sz w:val="27"/>
          <w:szCs w:val="27"/>
          <w:bdr w:val="none" w:sz="0" w:space="0" w:color="auto" w:frame="1"/>
          <w:lang w:eastAsia="ru-RU"/>
        </w:rPr>
        <w:t xml:space="preserve"> на указательный палец)</w:t>
      </w:r>
      <w:r w:rsidRPr="00BB5949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.</w:t>
      </w:r>
    </w:p>
    <w:p w:rsidR="00733F06" w:rsidRPr="00BB5949" w:rsidRDefault="00733F06" w:rsidP="00BB5949">
      <w:pPr>
        <w:spacing w:after="0" w:afterAutospacing="0" w:line="240" w:lineRule="auto"/>
        <w:rPr>
          <w:color w:val="002060"/>
        </w:rPr>
      </w:pPr>
    </w:p>
    <w:sectPr w:rsidR="00733F06" w:rsidRPr="00BB5949" w:rsidSect="00BB5949">
      <w:pgSz w:w="11906" w:h="16838"/>
      <w:pgMar w:top="1134" w:right="1134" w:bottom="1134" w:left="1134" w:header="709" w:footer="709" w:gutter="0"/>
      <w:pgBorders w:offsetFrom="page">
        <w:top w:val="earth1" w:sz="23" w:space="24" w:color="auto"/>
        <w:left w:val="earth1" w:sz="23" w:space="24" w:color="auto"/>
        <w:bottom w:val="earth1" w:sz="23" w:space="24" w:color="auto"/>
        <w:right w:val="earth1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6DC"/>
    <w:multiLevelType w:val="hybridMultilevel"/>
    <w:tmpl w:val="6DB40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21BCC"/>
    <w:multiLevelType w:val="hybridMultilevel"/>
    <w:tmpl w:val="0AC8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49"/>
    <w:rsid w:val="0022694E"/>
    <w:rsid w:val="00262A84"/>
    <w:rsid w:val="004E274C"/>
    <w:rsid w:val="004E54AB"/>
    <w:rsid w:val="00661AA1"/>
    <w:rsid w:val="00711512"/>
    <w:rsid w:val="00733F06"/>
    <w:rsid w:val="008315FD"/>
    <w:rsid w:val="00BB5949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06"/>
  </w:style>
  <w:style w:type="paragraph" w:styleId="1">
    <w:name w:val="heading 1"/>
    <w:basedOn w:val="a"/>
    <w:link w:val="10"/>
    <w:uiPriority w:val="9"/>
    <w:qFormat/>
    <w:rsid w:val="00BB5949"/>
    <w:pPr>
      <w:spacing w:before="100" w:before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594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594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9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59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AA1"/>
    <w:pPr>
      <w:tabs>
        <w:tab w:val="center" w:pos="4677"/>
        <w:tab w:val="right" w:pos="9355"/>
      </w:tabs>
      <w:spacing w:after="200" w:afterAutospacing="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61AA1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61A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1163</Words>
  <Characters>6630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2020-04-10T08:07:00Z</dcterms:created>
  <dcterms:modified xsi:type="dcterms:W3CDTF">2020-04-27T13:56:00Z</dcterms:modified>
</cp:coreProperties>
</file>