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B" w:rsidRDefault="00754F88" w:rsidP="009C7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-650125</wp:posOffset>
            </wp:positionH>
            <wp:positionV relativeFrom="paragraph">
              <wp:posOffset>-897774</wp:posOffset>
            </wp:positionV>
            <wp:extent cx="7528907" cy="10740043"/>
            <wp:effectExtent l="19050" t="0" r="0" b="0"/>
            <wp:wrapNone/>
            <wp:docPr id="3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07" cy="1074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0C9">
        <w:rPr>
          <w:rFonts w:ascii="Times New Roman" w:hAnsi="Times New Roman" w:cs="Times New Roman"/>
          <w:b/>
          <w:sz w:val="28"/>
        </w:rPr>
        <w:t>«Детский сад комбинированного вида № 19 «Рябинка» __________________________________________________________________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658204, г. Рубцовск, ул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</w:rPr>
        <w:t xml:space="preserve">омсомольская, ул.Киевская, 3 </w:t>
      </w:r>
    </w:p>
    <w:p w:rsidR="00A724EC" w:rsidRPr="006760C9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0C9">
        <w:rPr>
          <w:rFonts w:ascii="Times New Roman" w:hAnsi="Times New Roman" w:cs="Times New Roman"/>
          <w:b/>
          <w:sz w:val="24"/>
          <w:szCs w:val="24"/>
        </w:rPr>
        <w:t>тел.: (38557) 7-59-69, 7-59-70</w:t>
      </w: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6760C9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6760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-mail: </w:t>
      </w:r>
      <w:hyperlink r:id="rId7" w:history="1">
        <w:r w:rsidRPr="006760C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ryabinka.detskiysad19@mail.ru</w:t>
        </w:r>
      </w:hyperlink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Pr="00607AA9" w:rsidRDefault="00A724EC" w:rsidP="00E2727B">
      <w:pPr>
        <w:spacing w:after="0" w:line="240" w:lineRule="auto"/>
        <w:rPr>
          <w:lang w:val="en-US"/>
        </w:rPr>
      </w:pPr>
    </w:p>
    <w:p w:rsidR="00A724EC" w:rsidRPr="00607AA9" w:rsidRDefault="00A724EC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F414FB" w:rsidRPr="00607AA9" w:rsidRDefault="00F414FB" w:rsidP="00A724EC">
      <w:pPr>
        <w:spacing w:after="0" w:line="240" w:lineRule="auto"/>
        <w:jc w:val="center"/>
        <w:rPr>
          <w:lang w:val="en-US"/>
        </w:rPr>
      </w:pPr>
    </w:p>
    <w:p w:rsidR="00BC69E1" w:rsidRPr="00607AA9" w:rsidRDefault="00BC69E1" w:rsidP="00F414FB">
      <w:pPr>
        <w:spacing w:after="0" w:line="240" w:lineRule="auto"/>
        <w:rPr>
          <w:lang w:val="en-US"/>
        </w:rPr>
      </w:pPr>
    </w:p>
    <w:p w:rsidR="00A724EC" w:rsidRPr="00E2727B" w:rsidRDefault="00A724EC" w:rsidP="00A724EC">
      <w:pPr>
        <w:spacing w:after="0" w:line="240" w:lineRule="auto"/>
        <w:jc w:val="center"/>
        <w:rPr>
          <w:lang w:val="en-US"/>
        </w:rPr>
      </w:pPr>
    </w:p>
    <w:p w:rsidR="00A724EC" w:rsidRDefault="00DF0CCB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Семинар-практикум</w:t>
      </w:r>
      <w:r w:rsidR="009C74CC">
        <w:rPr>
          <w:rFonts w:ascii="Times New Roman" w:hAnsi="Times New Roman" w:cs="Times New Roman"/>
          <w:b/>
          <w:sz w:val="44"/>
        </w:rPr>
        <w:t xml:space="preserve"> для педагогов</w:t>
      </w:r>
    </w:p>
    <w:p w:rsidR="00BC69E1" w:rsidRPr="00A724EC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P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A724EC" w:rsidRDefault="00A724EC" w:rsidP="009E284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A724EC">
        <w:rPr>
          <w:rFonts w:ascii="Times New Roman" w:hAnsi="Times New Roman" w:cs="Times New Roman"/>
          <w:b/>
          <w:sz w:val="44"/>
        </w:rPr>
        <w:t>Тема: «</w:t>
      </w:r>
      <w:r w:rsidR="00471980">
        <w:rPr>
          <w:rFonts w:ascii="Times New Roman" w:hAnsi="Times New Roman" w:cs="Times New Roman"/>
          <w:b/>
          <w:i/>
          <w:sz w:val="44"/>
        </w:rPr>
        <w:t>Использование технологий «Утренний и вечерний круг</w:t>
      </w:r>
      <w:r w:rsidRPr="00BC69E1">
        <w:rPr>
          <w:rFonts w:ascii="Times New Roman" w:hAnsi="Times New Roman" w:cs="Times New Roman"/>
          <w:b/>
          <w:i/>
          <w:sz w:val="44"/>
        </w:rPr>
        <w:t>»</w:t>
      </w: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724EC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9C74CC" w:rsidRDefault="009C74C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414FB" w:rsidRDefault="00A724EC" w:rsidP="00A7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 xml:space="preserve">       </w:t>
      </w:r>
      <w:r w:rsidR="00BC69E1">
        <w:rPr>
          <w:rFonts w:ascii="Times New Roman" w:hAnsi="Times New Roman" w:cs="Times New Roman"/>
          <w:b/>
          <w:sz w:val="28"/>
        </w:rPr>
        <w:t xml:space="preserve">                     </w:t>
      </w:r>
    </w:p>
    <w:p w:rsidR="00F414FB" w:rsidRDefault="00F414FB" w:rsidP="00F414F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724EC" w:rsidRPr="00BC69E1" w:rsidRDefault="00A724EC" w:rsidP="009C74CC">
      <w:pPr>
        <w:spacing w:after="0" w:line="240" w:lineRule="auto"/>
        <w:ind w:left="7788"/>
        <w:rPr>
          <w:rFonts w:ascii="Times New Roman" w:hAnsi="Times New Roman" w:cs="Times New Roman"/>
          <w:b/>
          <w:sz w:val="28"/>
        </w:rPr>
      </w:pPr>
      <w:r w:rsidRPr="00BC69E1">
        <w:rPr>
          <w:rFonts w:ascii="Times New Roman" w:hAnsi="Times New Roman" w:cs="Times New Roman"/>
          <w:b/>
          <w:sz w:val="28"/>
        </w:rPr>
        <w:t>Подготовила:</w:t>
      </w:r>
    </w:p>
    <w:p w:rsidR="00BC69E1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9C74CC" w:rsidRDefault="009C74CC" w:rsidP="009C74CC">
      <w:pPr>
        <w:spacing w:after="0" w:line="240" w:lineRule="auto"/>
        <w:ind w:left="778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Агеева М.А.</w:t>
      </w: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C69E1" w:rsidRDefault="00BC69E1" w:rsidP="00A724E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2727B" w:rsidRDefault="00E2727B" w:rsidP="00F414F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C69E1" w:rsidRDefault="00BC69E1" w:rsidP="00E2727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</w:rPr>
      </w:pPr>
    </w:p>
    <w:p w:rsidR="009C74CC" w:rsidRPr="009E284D" w:rsidRDefault="00471980" w:rsidP="006C579C">
      <w:pPr>
        <w:spacing w:after="0" w:line="240" w:lineRule="auto"/>
        <w:jc w:val="both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-873760</wp:posOffset>
            </wp:positionV>
            <wp:extent cx="7524750" cy="10716895"/>
            <wp:effectExtent l="19050" t="0" r="0" b="0"/>
            <wp:wrapNone/>
            <wp:docPr id="23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1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F88" w:rsidRDefault="00754F88" w:rsidP="009C7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C74CC" w:rsidRPr="009C74CC" w:rsidRDefault="00DF0CCB" w:rsidP="009C7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 xml:space="preserve">Семинар-практикум </w:t>
      </w:r>
      <w:r w:rsidR="009C74CC" w:rsidRPr="009C74CC">
        <w:rPr>
          <w:rFonts w:ascii="Times New Roman" w:hAnsi="Times New Roman" w:cs="Times New Roman"/>
          <w:b/>
          <w:sz w:val="32"/>
        </w:rPr>
        <w:t xml:space="preserve"> для педагогов</w:t>
      </w:r>
    </w:p>
    <w:p w:rsidR="009C74CC" w:rsidRPr="009C74CC" w:rsidRDefault="009C74CC" w:rsidP="009C74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74CC" w:rsidRDefault="009C74CC" w:rsidP="009E284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9C74CC">
        <w:rPr>
          <w:rFonts w:ascii="Times New Roman" w:hAnsi="Times New Roman" w:cs="Times New Roman"/>
          <w:b/>
          <w:sz w:val="32"/>
        </w:rPr>
        <w:t xml:space="preserve">Тема: </w:t>
      </w:r>
      <w:r w:rsidRPr="009C74CC">
        <w:rPr>
          <w:rFonts w:ascii="Times New Roman" w:hAnsi="Times New Roman" w:cs="Times New Roman"/>
          <w:sz w:val="32"/>
        </w:rPr>
        <w:t>«</w:t>
      </w:r>
      <w:r w:rsidR="00471980">
        <w:rPr>
          <w:rFonts w:ascii="Times New Roman" w:hAnsi="Times New Roman" w:cs="Times New Roman"/>
          <w:i/>
          <w:sz w:val="32"/>
        </w:rPr>
        <w:t>Использование технологий «Утренний и вечерний круг</w:t>
      </w:r>
      <w:r w:rsidRPr="009C74CC">
        <w:rPr>
          <w:rFonts w:ascii="Times New Roman" w:hAnsi="Times New Roman" w:cs="Times New Roman"/>
          <w:i/>
          <w:sz w:val="32"/>
        </w:rPr>
        <w:t>»</w:t>
      </w:r>
    </w:p>
    <w:p w:rsidR="00DF0CCB" w:rsidRPr="009E284D" w:rsidRDefault="00DF0CCB" w:rsidP="00471980">
      <w:pPr>
        <w:spacing w:after="0" w:line="240" w:lineRule="auto"/>
        <w:jc w:val="both"/>
        <w:rPr>
          <w:rFonts w:ascii="Times New Roman" w:hAnsi="Times New Roman" w:cs="Times New Roman"/>
          <w:i/>
          <w:sz w:val="32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сформировать у педагогов представления о проведении «утреннего» и «вечернего» круга детей дошкольного возраста.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1. Познакомить с методикой организации и проведения утреннего и вечернего круга.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2. Познакомить с принципами и методами взаимодействия воспитателя с детьми в течение дня.</w:t>
      </w:r>
    </w:p>
    <w:p w:rsid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3. Дать возможность применить полученные знания на практике.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t>«Утренний круг»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– это начало дня, когда дети собираются все вместе для того, чтобы порадоваться предстоящему дню, поделиться впечатлениями, узнать новости, обсудить совместные планы, договориться о правилах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980">
        <w:rPr>
          <w:rFonts w:ascii="Times New Roman" w:eastAsia="Times New Roman" w:hAnsi="Times New Roman" w:cs="Times New Roman"/>
          <w:sz w:val="28"/>
          <w:szCs w:val="28"/>
        </w:rPr>
        <w:t>Именно на «утреннем круге»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диалог).</w:t>
      </w:r>
      <w:proofErr w:type="gramEnd"/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Рекомендовано организовать перед завтраком со всеми детьми, присутствующими в группе. Обсуждение в младшем дошкольном возрасте занимает от 5 до 20 минут, в старшем дошкольном возрасте от 10 до 20 минут.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«Утреннего круга»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proofErr w:type="gramStart"/>
      <w:r w:rsidRPr="00471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1. Создание эмоционального настроя на весь день.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2.Установление комфортного социально-психологического климата в детском коллективе через свободное общение со сверстниками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(учить объяснять словами свое эмоциональное состояние).</w:t>
      </w:r>
    </w:p>
    <w:p w:rsid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3. Социально-коммуникативное развитие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(развитие общения и взаимодействия ребёнка </w:t>
      </w:r>
      <w:proofErr w:type="gramStart"/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со</w:t>
      </w:r>
      <w:proofErr w:type="gramEnd"/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взрослыми и сверстниками)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и речевого развития детей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(обогащение активного словаря; развитие связной речи).</w:t>
      </w:r>
    </w:p>
    <w:p w:rsid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-653303</wp:posOffset>
            </wp:positionH>
            <wp:positionV relativeFrom="paragraph">
              <wp:posOffset>-900953</wp:posOffset>
            </wp:positionV>
            <wp:extent cx="7524750" cy="10717306"/>
            <wp:effectExtent l="19050" t="0" r="0" b="0"/>
            <wp:wrapNone/>
            <wp:docPr id="26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1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«Утреннего круга»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1. Приветствие или «Минутка вхождения в день».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2. «Новости дня»: обмен информацией.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3. Дыхательная или пальчиковая гимнастика.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4. Игра по теме периода.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5. Планирование или календарь дел.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 проведения «Утреннего круга»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Это ежедневный ритуал, который нравится детям, каждый воспитатель организует его по-своему.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980">
        <w:rPr>
          <w:rFonts w:ascii="Times New Roman" w:eastAsia="Times New Roman" w:hAnsi="Times New Roman" w:cs="Times New Roman"/>
          <w:sz w:val="28"/>
          <w:szCs w:val="28"/>
        </w:rPr>
        <w:t>Дети самостоятельно могут выбрать способ, призывающий их к началу занятия: это могут быть звуковые сигналы (звонок, хлопок, звучание музыкального инструмента, мелодия, стихотворение, начатое взрослым, и т. д.)</w:t>
      </w:r>
      <w:proofErr w:type="gramEnd"/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Игра-приветствие, как правило, проходит в кругу (сидя или стоя).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1 . Приветствие или «Минутка вхождения в день»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- Ребята, я предлагаю вам сесть в круг, взять друг друга за руки  и поприветствовать друг друга доброй, открытой улыбкой. Ведь именно улыбка способствует позитивному настроению, развитию уверенности в себе, эмоциональной раскованности.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2. «Новости дня»: обмен информацией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Игра: «Расскажи нам о себе»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(Каждый по очереди рассказывает: фамилия, имя, сколько лет, где и с кем живет, имя друга).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3. Дыхательная или пальчиковая гимнастика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4. Игра по теме периода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Практикуются такие виды игровой деятельности, которые заставляют детей смеяться, при этом воспитатель учитывает: изучаемые в настоящий момент темы по программе.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5. Планирование или календарь дел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Совместное планирование деятельности на текущий день.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Выбор карточек, обозначающих действия: игры, загадки, чтение сказок, выбор карточки изображающей занятие и работы в центрах активности.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Так утренний круг позволяет спокойно и организованно переключиться на непосредственно образовательную деятельность.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Если в традиции дошкольного учреждения входит утренний сбор, он становится любимым «ритуалом» и для детей и для взрослых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-653303</wp:posOffset>
            </wp:positionH>
            <wp:positionV relativeFrom="paragraph">
              <wp:posOffset>-900953</wp:posOffset>
            </wp:positionV>
            <wp:extent cx="7524750" cy="10717306"/>
            <wp:effectExtent l="19050" t="0" r="0" b="0"/>
            <wp:wrapNone/>
            <wp:docPr id="27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1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«Вечерний круг»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Рекомендовано организовать во второй половине дня. Обсуждение в младшем дошкольном возрасте занимает от 5 до 20 минут, в старшем дошкольном возрасте от 10 до 20 минут.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«Вечернего круга»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научить детей осознавать и анализировать свои поступки и поступки сверстников.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• Рефлексия.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(Вспомнить с детьми прошедший день).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• Обсуждение проблем.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(Обсудить проблемные ситуации, если они возникли в течени</w:t>
      </w:r>
      <w:proofErr w:type="gramStart"/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дня, подвести к самостоятельному решению).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• Развивающий диалог.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(Предложить тему в соответствии с программой).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• Детское сообщество.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(Дружить, быть внимательными, создавать положительный настрой).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• Навыки общения.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(Учить детей культуре диалога).</w:t>
      </w:r>
    </w:p>
    <w:p w:rsid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 проведения «Вечернего круга»</w:t>
      </w:r>
    </w:p>
    <w:p w:rsidR="00471980" w:rsidRPr="00471980" w:rsidRDefault="00471980" w:rsidP="00471980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Если требуют обстоятельства, например, в группе произошел конфликт, то «вечерний круг» проводится еще раз, сразу после происшествия. Для плодотворного обсуждения создается благоприятный психологический настрой. Включается спокойная легкая музыка: желательно одна и та же мелодия на определенный период времени. Дети по кругу передают друг другу какой-нибудь предмет, (мячик, колокольчик, ракушку, камешек) во время ответов на вопрос. Желательно, чтобы круг, образованный детьми, находился всегда в одном и том же месте, так как дети через 2-3 месяца привыкают обсуждать свои проблемы в кругу и сами без присутствия воспитателя.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-653303</wp:posOffset>
            </wp:positionH>
            <wp:positionV relativeFrom="paragraph">
              <wp:posOffset>-900953</wp:posOffset>
            </wp:positionV>
            <wp:extent cx="7524750" cy="10717306"/>
            <wp:effectExtent l="19050" t="0" r="0" b="0"/>
            <wp:wrapNone/>
            <wp:docPr id="28" name="Рисунок 4" descr="https://catherineasquithgallery.com/uploads/posts/2021-03/1614691742_150-p-fon-s-ramkoi-dlya-detskogo-sada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3/1614691742_150-p-fon-s-ramkoi-dlya-detskogo-sada-1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1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Вопросы, задаваемые во время «Ежедневного круга», можно распределить на несколько тем.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Например: «Чем мы сегодня будем заниматься?», «Что интересного произошло у нас в группе вчера?», «Что делать, если хочется подраться?», «Почему не удается соблюдать правила?», «Как вы думаете, кого можно назвать добрым?» и многие другие на усмотрение воспитателя. Вопросы по «Ситуации месяца».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Проводятся различные рефлексивные игры на разные темы.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В конце нашего круга, ребята рассказывают о своих планах и желаниях на следующий день и обнимают друг друга.</w:t>
      </w: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980" w:rsidRPr="00471980" w:rsidRDefault="00471980" w:rsidP="0047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980">
        <w:rPr>
          <w:rFonts w:ascii="Times New Roman" w:eastAsia="Times New Roman" w:hAnsi="Times New Roman" w:cs="Times New Roman"/>
          <w:sz w:val="28"/>
          <w:szCs w:val="28"/>
        </w:rPr>
        <w:t>Инновационная  </w:t>
      </w:r>
      <w:r w:rsidRPr="00471980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 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19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утренний и вечерний круг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198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471980">
        <w:rPr>
          <w:rFonts w:ascii="Times New Roman" w:eastAsia="Times New Roman" w:hAnsi="Times New Roman" w:cs="Times New Roman"/>
          <w:sz w:val="28"/>
          <w:szCs w:val="28"/>
        </w:rPr>
        <w:t>  позволяет на должном уровне преодолевать назревшие трудности у детей с заниженной самооценкой, робостью, застенчивостью в контактах со сверстниками и малознакомыми людьми.</w:t>
      </w:r>
    </w:p>
    <w:p w:rsidR="00C80C0D" w:rsidRPr="009E284D" w:rsidRDefault="00C80C0D" w:rsidP="00754F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80C0D" w:rsidRPr="009E284D" w:rsidSect="006C57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2F7"/>
    <w:multiLevelType w:val="hybridMultilevel"/>
    <w:tmpl w:val="A216CC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C6668A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D0CAC"/>
    <w:multiLevelType w:val="multilevel"/>
    <w:tmpl w:val="CCC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54947"/>
    <w:multiLevelType w:val="multilevel"/>
    <w:tmpl w:val="BE9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044F5"/>
    <w:multiLevelType w:val="hybridMultilevel"/>
    <w:tmpl w:val="7BA875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B735CE"/>
    <w:multiLevelType w:val="multilevel"/>
    <w:tmpl w:val="DBA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361CB"/>
    <w:multiLevelType w:val="hybridMultilevel"/>
    <w:tmpl w:val="F92E0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C36CE0"/>
    <w:multiLevelType w:val="multilevel"/>
    <w:tmpl w:val="1372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90342"/>
    <w:multiLevelType w:val="multilevel"/>
    <w:tmpl w:val="34645B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F7B07"/>
    <w:multiLevelType w:val="multilevel"/>
    <w:tmpl w:val="052A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2673D"/>
    <w:multiLevelType w:val="multilevel"/>
    <w:tmpl w:val="AB74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43B41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E67CF"/>
    <w:multiLevelType w:val="multilevel"/>
    <w:tmpl w:val="77F2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E36F61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C171C1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06785E"/>
    <w:multiLevelType w:val="multilevel"/>
    <w:tmpl w:val="ED3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46928"/>
    <w:multiLevelType w:val="multilevel"/>
    <w:tmpl w:val="ECC4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795201"/>
    <w:multiLevelType w:val="hybridMultilevel"/>
    <w:tmpl w:val="6AF268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414676"/>
    <w:multiLevelType w:val="hybridMultilevel"/>
    <w:tmpl w:val="AFC6B6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F811A70"/>
    <w:multiLevelType w:val="multilevel"/>
    <w:tmpl w:val="C2FC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8F54A2"/>
    <w:multiLevelType w:val="multilevel"/>
    <w:tmpl w:val="2C0A0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3232D5"/>
    <w:multiLevelType w:val="hybridMultilevel"/>
    <w:tmpl w:val="AF48D6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CF1F78"/>
    <w:multiLevelType w:val="hybridMultilevel"/>
    <w:tmpl w:val="F920C510"/>
    <w:lvl w:ilvl="0" w:tplc="A320948A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620293A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>
    <w:nsid w:val="374519CB"/>
    <w:multiLevelType w:val="hybridMultilevel"/>
    <w:tmpl w:val="672A19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>
    <w:nsid w:val="40193B75"/>
    <w:multiLevelType w:val="multilevel"/>
    <w:tmpl w:val="64E88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EF539F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426142FC"/>
    <w:multiLevelType w:val="hybridMultilevel"/>
    <w:tmpl w:val="F3F82C5A"/>
    <w:lvl w:ilvl="0" w:tplc="A320948A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E1058F"/>
    <w:multiLevelType w:val="hybridMultilevel"/>
    <w:tmpl w:val="F39A00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7455865"/>
    <w:multiLevelType w:val="multilevel"/>
    <w:tmpl w:val="BBD6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565642"/>
    <w:multiLevelType w:val="hybridMultilevel"/>
    <w:tmpl w:val="A79451A0"/>
    <w:lvl w:ilvl="0" w:tplc="625484F8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D7288B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2">
    <w:nsid w:val="48FB02CD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3">
    <w:nsid w:val="4A4C7726"/>
    <w:multiLevelType w:val="multilevel"/>
    <w:tmpl w:val="D786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BF0527"/>
    <w:multiLevelType w:val="multilevel"/>
    <w:tmpl w:val="184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5E7650"/>
    <w:multiLevelType w:val="multilevel"/>
    <w:tmpl w:val="6C54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D54E1E"/>
    <w:multiLevelType w:val="hybridMultilevel"/>
    <w:tmpl w:val="1570A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150355"/>
    <w:multiLevelType w:val="hybridMultilevel"/>
    <w:tmpl w:val="AAEE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4A0747"/>
    <w:multiLevelType w:val="multilevel"/>
    <w:tmpl w:val="C4DC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65102F"/>
    <w:multiLevelType w:val="hybridMultilevel"/>
    <w:tmpl w:val="FB2A4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8015D91"/>
    <w:multiLevelType w:val="multilevel"/>
    <w:tmpl w:val="97F41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982109"/>
    <w:multiLevelType w:val="hybridMultilevel"/>
    <w:tmpl w:val="31947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0E25DA"/>
    <w:multiLevelType w:val="multilevel"/>
    <w:tmpl w:val="AD76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DC156B"/>
    <w:multiLevelType w:val="multilevel"/>
    <w:tmpl w:val="B33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F42F51"/>
    <w:multiLevelType w:val="multilevel"/>
    <w:tmpl w:val="C2CE0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514969"/>
    <w:multiLevelType w:val="hybridMultilevel"/>
    <w:tmpl w:val="EF6EED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1"/>
  </w:num>
  <w:num w:numId="4">
    <w:abstractNumId w:val="4"/>
  </w:num>
  <w:num w:numId="5">
    <w:abstractNumId w:val="36"/>
  </w:num>
  <w:num w:numId="6">
    <w:abstractNumId w:val="1"/>
  </w:num>
  <w:num w:numId="7">
    <w:abstractNumId w:val="0"/>
  </w:num>
  <w:num w:numId="8">
    <w:abstractNumId w:val="15"/>
  </w:num>
  <w:num w:numId="9">
    <w:abstractNumId w:val="5"/>
  </w:num>
  <w:num w:numId="10">
    <w:abstractNumId w:val="39"/>
  </w:num>
  <w:num w:numId="11">
    <w:abstractNumId w:val="12"/>
  </w:num>
  <w:num w:numId="12">
    <w:abstractNumId w:val="16"/>
  </w:num>
  <w:num w:numId="13">
    <w:abstractNumId w:val="10"/>
  </w:num>
  <w:num w:numId="14">
    <w:abstractNumId w:val="35"/>
  </w:num>
  <w:num w:numId="15">
    <w:abstractNumId w:val="21"/>
  </w:num>
  <w:num w:numId="16">
    <w:abstractNumId w:val="17"/>
  </w:num>
  <w:num w:numId="17">
    <w:abstractNumId w:val="45"/>
  </w:num>
  <w:num w:numId="18">
    <w:abstractNumId w:val="18"/>
  </w:num>
  <w:num w:numId="19">
    <w:abstractNumId w:val="41"/>
  </w:num>
  <w:num w:numId="20">
    <w:abstractNumId w:val="22"/>
  </w:num>
  <w:num w:numId="21">
    <w:abstractNumId w:val="27"/>
  </w:num>
  <w:num w:numId="22">
    <w:abstractNumId w:val="24"/>
  </w:num>
  <w:num w:numId="23">
    <w:abstractNumId w:val="7"/>
  </w:num>
  <w:num w:numId="24">
    <w:abstractNumId w:val="33"/>
  </w:num>
  <w:num w:numId="25">
    <w:abstractNumId w:val="2"/>
  </w:num>
  <w:num w:numId="26">
    <w:abstractNumId w:val="38"/>
  </w:num>
  <w:num w:numId="27">
    <w:abstractNumId w:val="19"/>
  </w:num>
  <w:num w:numId="28">
    <w:abstractNumId w:val="28"/>
  </w:num>
  <w:num w:numId="29">
    <w:abstractNumId w:val="13"/>
  </w:num>
  <w:num w:numId="30">
    <w:abstractNumId w:val="31"/>
  </w:num>
  <w:num w:numId="31">
    <w:abstractNumId w:val="23"/>
  </w:num>
  <w:num w:numId="32">
    <w:abstractNumId w:val="32"/>
  </w:num>
  <w:num w:numId="33">
    <w:abstractNumId w:val="34"/>
  </w:num>
  <w:num w:numId="34">
    <w:abstractNumId w:val="26"/>
  </w:num>
  <w:num w:numId="35">
    <w:abstractNumId w:val="9"/>
  </w:num>
  <w:num w:numId="36">
    <w:abstractNumId w:val="44"/>
  </w:num>
  <w:num w:numId="37">
    <w:abstractNumId w:val="43"/>
  </w:num>
  <w:num w:numId="38">
    <w:abstractNumId w:val="42"/>
  </w:num>
  <w:num w:numId="39">
    <w:abstractNumId w:val="8"/>
  </w:num>
  <w:num w:numId="40">
    <w:abstractNumId w:val="3"/>
  </w:num>
  <w:num w:numId="41">
    <w:abstractNumId w:val="40"/>
  </w:num>
  <w:num w:numId="42">
    <w:abstractNumId w:val="20"/>
  </w:num>
  <w:num w:numId="43">
    <w:abstractNumId w:val="25"/>
  </w:num>
  <w:num w:numId="44">
    <w:abstractNumId w:val="6"/>
  </w:num>
  <w:num w:numId="45">
    <w:abstractNumId w:val="30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035"/>
    <w:rsid w:val="00090442"/>
    <w:rsid w:val="002A5DA2"/>
    <w:rsid w:val="0034014F"/>
    <w:rsid w:val="004602DC"/>
    <w:rsid w:val="00471980"/>
    <w:rsid w:val="0052781B"/>
    <w:rsid w:val="00567229"/>
    <w:rsid w:val="0058142C"/>
    <w:rsid w:val="005D3DF6"/>
    <w:rsid w:val="005E6B8C"/>
    <w:rsid w:val="00607AA9"/>
    <w:rsid w:val="00625B38"/>
    <w:rsid w:val="006C4561"/>
    <w:rsid w:val="006C579C"/>
    <w:rsid w:val="006D5390"/>
    <w:rsid w:val="00754F88"/>
    <w:rsid w:val="007635EE"/>
    <w:rsid w:val="007B0C3A"/>
    <w:rsid w:val="009B6035"/>
    <w:rsid w:val="009C74CC"/>
    <w:rsid w:val="009E284D"/>
    <w:rsid w:val="009F2FF0"/>
    <w:rsid w:val="00A724EC"/>
    <w:rsid w:val="00A901D7"/>
    <w:rsid w:val="00B56950"/>
    <w:rsid w:val="00BC69E1"/>
    <w:rsid w:val="00C80C0D"/>
    <w:rsid w:val="00D06048"/>
    <w:rsid w:val="00DF0CCB"/>
    <w:rsid w:val="00E2727B"/>
    <w:rsid w:val="00F414FB"/>
    <w:rsid w:val="00F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38"/>
  </w:style>
  <w:style w:type="paragraph" w:styleId="1">
    <w:name w:val="heading 1"/>
    <w:basedOn w:val="a"/>
    <w:next w:val="a"/>
    <w:link w:val="10"/>
    <w:uiPriority w:val="9"/>
    <w:qFormat/>
    <w:rsid w:val="006C5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6035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9B6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6035"/>
    <w:rPr>
      <w:rFonts w:ascii="Arial" w:eastAsia="Times New Roman" w:hAnsi="Arial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9B60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9B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5814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58142C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724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9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69E1"/>
    <w:pPr>
      <w:ind w:left="720"/>
      <w:contextualSpacing/>
    </w:pPr>
  </w:style>
  <w:style w:type="paragraph" w:customStyle="1" w:styleId="headline">
    <w:name w:val="headline"/>
    <w:basedOn w:val="a"/>
    <w:rsid w:val="00C8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C74CC"/>
  </w:style>
  <w:style w:type="character" w:customStyle="1" w:styleId="c0">
    <w:name w:val="c0"/>
    <w:basedOn w:val="a0"/>
    <w:rsid w:val="009C74CC"/>
  </w:style>
  <w:style w:type="paragraph" w:customStyle="1" w:styleId="c3">
    <w:name w:val="c3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C74CC"/>
  </w:style>
  <w:style w:type="paragraph" w:customStyle="1" w:styleId="c10">
    <w:name w:val="c1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C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5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6C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C579C"/>
  </w:style>
  <w:style w:type="character" w:customStyle="1" w:styleId="c6">
    <w:name w:val="c6"/>
    <w:basedOn w:val="a0"/>
    <w:rsid w:val="006C579C"/>
  </w:style>
  <w:style w:type="character" w:customStyle="1" w:styleId="c1">
    <w:name w:val="c1"/>
    <w:basedOn w:val="a0"/>
    <w:rsid w:val="006C579C"/>
  </w:style>
  <w:style w:type="character" w:customStyle="1" w:styleId="c13">
    <w:name w:val="c13"/>
    <w:basedOn w:val="a0"/>
    <w:rsid w:val="006C579C"/>
  </w:style>
  <w:style w:type="character" w:customStyle="1" w:styleId="c22">
    <w:name w:val="c22"/>
    <w:basedOn w:val="a0"/>
    <w:rsid w:val="006C579C"/>
  </w:style>
  <w:style w:type="character" w:customStyle="1" w:styleId="c25">
    <w:name w:val="c25"/>
    <w:basedOn w:val="a0"/>
    <w:rsid w:val="006C579C"/>
  </w:style>
  <w:style w:type="character" w:customStyle="1" w:styleId="c32">
    <w:name w:val="c32"/>
    <w:basedOn w:val="a0"/>
    <w:rsid w:val="006C5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045A-EAA5-48F5-85AE-B4A60685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2020-08-07T02:13:00Z</dcterms:created>
  <dcterms:modified xsi:type="dcterms:W3CDTF">2021-11-10T06:37:00Z</dcterms:modified>
</cp:coreProperties>
</file>