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D3B" w:rsidRPr="00FC420D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48"/>
          <w:szCs w:val="48"/>
          <w:lang w:eastAsia="ru-RU"/>
        </w:rPr>
        <w:drawing>
          <wp:inline distT="0" distB="0" distL="0" distR="0">
            <wp:extent cx="3848100" cy="2843142"/>
            <wp:effectExtent l="0" t="0" r="0" b="0"/>
            <wp:docPr id="6" name="Рисунок 6" descr="C:\Users\Павел\Desktop\bfd219d17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bfd219d17b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3B" w:rsidRPr="00FC420D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  <w:r w:rsidRPr="00FC420D"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  <w:t>Консультации для родителей по теме:</w:t>
      </w:r>
    </w:p>
    <w:p w:rsidR="00DC2D3B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  <w:r w:rsidRPr="00FC420D"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  <w:t>«Обучение дошкольников грамоте»</w:t>
      </w:r>
    </w:p>
    <w:p w:rsidR="00DC2D3B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</w:p>
    <w:p w:rsidR="00DC2D3B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</w:p>
    <w:p w:rsidR="00DC2D3B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</w:p>
    <w:p w:rsidR="00DC2D3B" w:rsidRPr="00FC420D" w:rsidRDefault="00DC2D3B" w:rsidP="00DC2D3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lang w:eastAsia="ru-RU"/>
        </w:rPr>
      </w:pPr>
    </w:p>
    <w:p w:rsidR="00741E9E" w:rsidRDefault="00741E9E" w:rsidP="00AB06E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741E9E" w:rsidRDefault="00741E9E" w:rsidP="00AB06E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AB06E3" w:rsidRDefault="00AB06E3" w:rsidP="00AB06E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AB06E3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lastRenderedPageBreak/>
        <w:t>Надо ли обучать дошкольника грамоте?</w:t>
      </w:r>
    </w:p>
    <w:p w:rsidR="00AB06E3" w:rsidRPr="00AB06E3" w:rsidRDefault="00AB06E3" w:rsidP="00AB06E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4176738" cy="2584269"/>
            <wp:effectExtent l="0" t="0" r="0" b="6985"/>
            <wp:docPr id="1" name="Рисунок 1" descr="C:\Users\Павел\Desktop\tmpIOnSS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tmpIOnSS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68" cy="25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20" w:rsidRPr="002E1220" w:rsidRDefault="00AB06E3" w:rsidP="002E1220">
      <w:pPr>
        <w:shd w:val="clear" w:color="auto" w:fill="FFFFFF"/>
        <w:spacing w:after="120" w:line="240" w:lineRule="atLeast"/>
        <w:ind w:right="283"/>
        <w:jc w:val="center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</w:pPr>
      <w:r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Распространено мнение: «Если научить ребёнка читать до школы, то ему будет неинтересно учиться». По мнению современных педагогов, психологов и физиологов, это не так.</w:t>
      </w:r>
      <w:r w:rsidRPr="002E1220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t xml:space="preserve"> </w:t>
      </w:r>
      <w:r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2E1220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6"/>
          <w:szCs w:val="36"/>
          <w:lang w:eastAsia="ru-RU"/>
        </w:rPr>
        <w:t>Чтение</w:t>
      </w:r>
      <w:r w:rsidRPr="002E1220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36"/>
          <w:szCs w:val="36"/>
          <w:lang w:eastAsia="ru-RU"/>
        </w:rPr>
        <w:t xml:space="preserve"> </w:t>
      </w:r>
      <w:r w:rsidRPr="002E1220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– это воссоздание звуковой формы слова по его графической (буквенной) модели.</w:t>
      </w:r>
    </w:p>
    <w:p w:rsidR="002E1220" w:rsidRPr="002E1220" w:rsidRDefault="00AB06E3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E122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Чтение является очень сложным психофизиологическим процессом</w:t>
      </w:r>
      <w:r w:rsidRPr="00AB06E3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: </w:t>
      </w:r>
      <w:r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в нём задействовано множество психических процессов и функций, которые должны быть развиты у ребёнка до начала его обучения. Это: слуховое и зрительное сосредоточение, фонематическое восприятие (умение различать звуки речи), фонематический анализ (умение определять последовательность звуков в слове), слухоречевая память, зрительная память и пространственные представления (создание четких графических образов букв), сложные движения речевого аппарата при  артикулировании звуков и т.д. </w:t>
      </w:r>
    </w:p>
    <w:p w:rsidR="002E1220" w:rsidRPr="002E1220" w:rsidRDefault="00AB06E3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Процесс «наладки» взаимодействия всех этих функций в процессе чтения у разных детей занимает различное время. Но в любом случае – для того, чтобы в </w:t>
      </w:r>
      <w:r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достаточной степени овладеть навыком чтения, букварного периода (который по некоторым школьным программам длится всего 2-3 месяца!) явно не хватит. А ведь</w:t>
      </w:r>
      <w:r w:rsidRPr="002E12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Pr="002E1220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навык чтения и понимания прочитанного является основой успешного обучения ребёнка в школе с первого класса</w:t>
      </w:r>
      <w:r w:rsidRPr="002E122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 </w:t>
      </w:r>
    </w:p>
    <w:p w:rsidR="002E1220" w:rsidRPr="002E1220" w:rsidRDefault="008E400C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E1220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2455545</wp:posOffset>
            </wp:positionV>
            <wp:extent cx="1466850" cy="1888490"/>
            <wp:effectExtent l="0" t="0" r="0" b="0"/>
            <wp:wrapTight wrapText="bothSides">
              <wp:wrapPolygon edited="1">
                <wp:start x="5049" y="2400"/>
                <wp:lineTo x="2525" y="15789"/>
                <wp:lineTo x="21319" y="21353"/>
                <wp:lineTo x="21319" y="0"/>
                <wp:lineTo x="5049" y="2400"/>
              </wp:wrapPolygon>
            </wp:wrapTight>
            <wp:docPr id="2" name="Рисунок 2" descr="C:\Users\Павел\Desktop\pic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pic_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6E3"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 первых дней пребывания в школе читающий ребёнок окажется успешнее своего сверстника, не умеющего читать. Зачастую у учителя не бывает возможности уделять достаточно внимания ребёнку, находящемуся на начальном этапе обучения грамоте, а дома необходимо выполнять домашнее задание, общее для всего класса. В такой ситуации получается, что выделить время для совершенствования навыка чтения очень трудно, и с трудом читающий ребёнок попадает</w:t>
      </w:r>
      <w:r w:rsidR="00AB06E3" w:rsidRPr="002E12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="00AB06E3" w:rsidRPr="002E1220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в ситуацию стресса.</w:t>
      </w:r>
      <w:r w:rsidR="00AB06E3" w:rsidRPr="002E12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="00AB06E3"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</w:p>
    <w:p w:rsidR="00AB06E3" w:rsidRPr="005E0329" w:rsidRDefault="005E0329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2369820</wp:posOffset>
            </wp:positionV>
            <wp:extent cx="2638425" cy="1978025"/>
            <wp:effectExtent l="0" t="0" r="9525" b="3175"/>
            <wp:wrapTight wrapText="bothSides">
              <wp:wrapPolygon edited="1">
                <wp:start x="2976" y="0"/>
                <wp:lineTo x="2211" y="21600"/>
                <wp:lineTo x="17773" y="20865"/>
                <wp:lineTo x="19134" y="568"/>
                <wp:lineTo x="2976" y="0"/>
              </wp:wrapPolygon>
            </wp:wrapTight>
            <wp:docPr id="5" name="Рисунок 5" descr="C:\Users\Павел\Desktop\1sent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1sent-300x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6E3"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Теперь о том,</w:t>
      </w:r>
      <w:r w:rsidR="00AB06E3" w:rsidRPr="002E12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="00AB06E3" w:rsidRPr="002E1220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кому в школе интересно учиться</w:t>
      </w:r>
      <w:r w:rsidR="00AB06E3" w:rsidRPr="002E122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</w:t>
      </w:r>
      <w:r w:rsidR="00AB06E3" w:rsidRPr="002E12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="00AB06E3"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Ребёнок, поступив в школу, попадает в новые для себя условия. Физиологически созревшему, готовому к школе ребёнку интересно всё: он овладевает новыми правилами поведения, строит взаимоотношения с учителем и одноклассниками, начинает писать и совершенствует навыки письма и чтения, учится учиться! Эта деятельность для начинающего школьника очень важна и требует от него много усилий! </w:t>
      </w:r>
      <w:r w:rsidR="00AB06E3" w:rsidRPr="005E0329">
        <w:rPr>
          <w:rFonts w:ascii="Times New Roman" w:eastAsia="Times New Roman" w:hAnsi="Times New Roman" w:cs="Times New Roman"/>
          <w:b/>
          <w:color w:val="FF3399"/>
          <w:sz w:val="36"/>
          <w:szCs w:val="36"/>
          <w:lang w:eastAsia="ru-RU"/>
        </w:rPr>
        <w:t xml:space="preserve">О какой скуке может идти речь? </w:t>
      </w:r>
      <w:r w:rsidR="00AB06E3" w:rsidRPr="00AB06E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Неинтересно в школе может быть ребёнку, не готовому к школьному обучению</w:t>
      </w:r>
      <w:r w:rsidRPr="005E032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!</w:t>
      </w:r>
    </w:p>
    <w:p w:rsidR="008E400C" w:rsidRPr="005E0329" w:rsidRDefault="008E400C" w:rsidP="009073F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9073F1" w:rsidRPr="008E400C" w:rsidRDefault="009073F1" w:rsidP="009073F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9073F1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lastRenderedPageBreak/>
        <w:t>Когда ребёнок готов к обучению грамоте?</w:t>
      </w:r>
    </w:p>
    <w:p w:rsidR="008E400C" w:rsidRPr="009073F1" w:rsidRDefault="008E400C" w:rsidP="009073F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063A55" w:rsidRDefault="008E400C" w:rsidP="00063A55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473075</wp:posOffset>
            </wp:positionV>
            <wp:extent cx="2828925" cy="1657985"/>
            <wp:effectExtent l="0" t="0" r="9525" b="0"/>
            <wp:wrapThrough wrapText="bothSides">
              <wp:wrapPolygon edited="1">
                <wp:start x="4384" y="1102"/>
                <wp:lineTo x="3159" y="20675"/>
                <wp:lineTo x="19279" y="20344"/>
                <wp:lineTo x="15475" y="551"/>
                <wp:lineTo x="4384" y="1102"/>
              </wp:wrapPolygon>
            </wp:wrapThrough>
            <wp:docPr id="3" name="Рисунок 3" descr="C:\Users\Павел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3F1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Когда лучше начинать занятия по подготовке к обучению грамоте?</w:t>
      </w:r>
    </w:p>
    <w:p w:rsidR="00594263" w:rsidRDefault="00063A55" w:rsidP="00063A55">
      <w:pPr>
        <w:shd w:val="clear" w:color="auto" w:fill="FFFFFF"/>
        <w:spacing w:after="120" w:line="240" w:lineRule="atLeast"/>
        <w:ind w:firstLine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Helvetica" w:hAnsi="Helvetica" w:cs="Helvetica"/>
          <w:noProof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2919730</wp:posOffset>
            </wp:positionV>
            <wp:extent cx="2058035" cy="1514475"/>
            <wp:effectExtent l="38100" t="38100" r="37465" b="47625"/>
            <wp:wrapTight wrapText="bothSides">
              <wp:wrapPolygon edited="1">
                <wp:start x="0" y="0"/>
                <wp:lineTo x="0" y="21415"/>
                <wp:lineTo x="20921" y="21600"/>
                <wp:lineTo x="20785" y="0"/>
                <wp:lineTo x="0" y="0"/>
              </wp:wrapPolygon>
            </wp:wrapTight>
            <wp:docPr id="7" name="Рисунок 7" descr="C:\Users\Павел\Desktop\219918_html_m1ef8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219918_html_m1ef86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1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073F1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Это зависит не только от возраста ребёнка, но и от его индивидуальных особенностей. У дошкольника, начинающего заниматься основами грамоты, должна быть ярко </w:t>
      </w:r>
      <w:r w:rsidR="009073F1" w:rsidRPr="009073F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выражена познавательная активность</w:t>
      </w:r>
      <w:r w:rsidR="009073F1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. Такой ребёнок любит общаться со взрослым, часто задаёт вопросы об окружающем, проявляет интерес к обучению. </w:t>
      </w:r>
    </w:p>
    <w:p w:rsidR="00063A55" w:rsidRDefault="009073F1" w:rsidP="00594263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Познавательную активность ребёнка нужно всячески поощрять. Ведь это – основа для обучения. Не оставляйте без ответов любые вопросы Вашего ребёнка, чаще обращайте его вниман</w:t>
      </w:r>
      <w:r w:rsidR="00063A5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ие на явления окружающей жизни, 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больше </w:t>
      </w:r>
      <w:r w:rsidR="005E0329" w:rsidRPr="005E0329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u w:val="single"/>
          <w:lang w:eastAsia="ru-RU"/>
        </w:rPr>
        <w:t>ЧИТАЙТЕ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  Именно при совместном чтении книг (в отличие от просмотра видеофильмов) происходит необходимый духовный контакт ребёнка со взрослым. Это эмоциональное общение с родным человеком для дошкольника крайне важно и принесёт не</w:t>
      </w:r>
      <w:r w:rsidR="00063A5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оценимую пользу в его развитии.</w:t>
      </w:r>
    </w:p>
    <w:p w:rsidR="00063A55" w:rsidRDefault="009073F1" w:rsidP="00594263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Важным моментом для начала обучения грамоте является то, что </w:t>
      </w:r>
      <w:r w:rsidRPr="0059426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устная речь ребёнка должна быть развита соответственно возрастной норме</w:t>
      </w:r>
      <w:r w:rsidRPr="009073F1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 Поэтому, если у Вашего малыша имеются речевые недостатки, их необходимо устранить. К нарушениям устной речи, 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мешающим обучению грамоте, относятся: пропуски, замены и перестановки слогов и звуков в словах; дефектное звукопроизношение; нечёткая артикуляция звуков; неверное согласование слов в предложении; ошибки в построении фразы. Если Вы замечаете у своего ребёнка старше трёх лет подобные особенности речи, обратитесь за помощью к специалисту по развитию и коррекции речи –</w:t>
      </w:r>
      <w:r w:rsidRPr="009073F1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r w:rsidRPr="009073F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логопеду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="00063A55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2080260</wp:posOffset>
            </wp:positionV>
            <wp:extent cx="1647825" cy="2158365"/>
            <wp:effectExtent l="0" t="0" r="9525" b="0"/>
            <wp:wrapTight wrapText="bothSides">
              <wp:wrapPolygon edited="1">
                <wp:start x="1581" y="1927"/>
                <wp:lineTo x="4109" y="15819"/>
                <wp:lineTo x="2740" y="21600"/>
                <wp:lineTo x="18966" y="21600"/>
                <wp:lineTo x="17807" y="15257"/>
                <wp:lineTo x="18966" y="1767"/>
                <wp:lineTo x="10115" y="0"/>
                <wp:lineTo x="1581" y="1927"/>
              </wp:wrapPolygon>
            </wp:wrapTight>
            <wp:docPr id="8" name="Рисунок 8" descr="C:\Users\Павел\Desktop\little-girl-crying-cartoon-i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little-girl-crying-cartoon-i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A55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  <w:t>В возрасте 4-х лет</w:t>
      </w:r>
      <w:r w:rsidRPr="00063A55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> </w:t>
      </w:r>
      <w:r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 детей особо выражено «языковое чутьё», интерес к языку. Если в 4 года ребёнок может 10-15 минут увлечённо заниматься развивающими играми и проявляет интерес к буквам, стоит попробовать начать занятия по подготовке к обучению грамоте. Но если Ваш четырёхлетка ещё не научился сосредотачивать внимание и целенаправленно выполнять развивающие задания, бурно реагирует на свои неудачи, нетерпелив – тогда лучше ещё подождать.</w:t>
      </w:r>
      <w:r w:rsidR="00063A55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</w:p>
    <w:p w:rsidR="009073F1" w:rsidRPr="009073F1" w:rsidRDefault="00594263" w:rsidP="00063A5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1524635</wp:posOffset>
            </wp:positionV>
            <wp:extent cx="2809875" cy="1877695"/>
            <wp:effectExtent l="0" t="0" r="9525" b="8255"/>
            <wp:wrapSquare wrapText="bothSides"/>
            <wp:docPr id="9" name="Рисунок 9" descr="C:\Users\Павел\Desktop\bfd219d17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bfd219d17b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3F1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="009073F1" w:rsidRPr="00594263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  <w:t>Возраст  5-7 лет </w:t>
      </w:r>
      <w:r w:rsidR="009073F1" w:rsidRPr="009073F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для большинства детей является наиболее благоприятным для активного развития восприятия, внимания, памяти, мышления. Ребёнок в этом возрасте физиологически готов к развивающему обучению, у него появляется желание учиться. Это не значит, что все дети в одинаковой степени освоят навыки чтения, но начинать заниматься с ними уже нужно.</w:t>
      </w:r>
    </w:p>
    <w:p w:rsidR="009073F1" w:rsidRDefault="009073F1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594263" w:rsidRDefault="00594263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594263" w:rsidRPr="009073F1" w:rsidRDefault="00594263" w:rsidP="002E1220">
      <w:pPr>
        <w:shd w:val="clear" w:color="auto" w:fill="FFFFFF"/>
        <w:spacing w:after="120" w:line="240" w:lineRule="atLeast"/>
        <w:ind w:right="283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594263" w:rsidRDefault="00594263" w:rsidP="0059426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Как заниматься с дошкольником?</w:t>
      </w:r>
    </w:p>
    <w:p w:rsidR="00594263" w:rsidRPr="00594263" w:rsidRDefault="00594263" w:rsidP="0059426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</w:p>
    <w:p w:rsidR="0015720D" w:rsidRPr="0015720D" w:rsidRDefault="00594263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Ещё один важный вопрос.</w:t>
      </w:r>
      <w:r w:rsidRPr="0059426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</w:t>
      </w:r>
      <w:r w:rsidRPr="00594263">
        <w:rPr>
          <w:rFonts w:ascii="Times New Roman" w:eastAsia="Times New Roman" w:hAnsi="Times New Roman" w:cs="Times New Roman"/>
          <w:b/>
          <w:bCs/>
          <w:color w:val="FF3399"/>
          <w:sz w:val="32"/>
          <w:szCs w:val="32"/>
          <w:lang w:eastAsia="ru-RU"/>
        </w:rPr>
        <w:t>Могут ли занятия по обучению грамоте быть вредными для ребёнка-дошкольника?</w:t>
      </w:r>
      <w:r w:rsidRPr="00594263">
        <w:rPr>
          <w:rFonts w:ascii="Times New Roman" w:eastAsia="Times New Roman" w:hAnsi="Times New Roman" w:cs="Times New Roman"/>
          <w:color w:val="FF3399"/>
          <w:sz w:val="32"/>
          <w:szCs w:val="32"/>
          <w:lang w:eastAsia="ru-RU"/>
        </w:rPr>
        <w:t> </w:t>
      </w: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Могут, если взрослый, организующий эти занятия, не учитывает возрастные и индивидуальные особенности малыша, перегружает его учебными заданиями вместо естественной для дошкольника деятельности – игры, ставит самоцелью любо</w:t>
      </w:r>
      <w:r w:rsidR="0015720D" w:rsidRPr="001572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й ценой научить ребёнка читать.</w:t>
      </w:r>
    </w:p>
    <w:p w:rsidR="0015720D" w:rsidRPr="0015720D" w:rsidRDefault="0015720D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5720D">
        <w:rPr>
          <w:rFonts w:ascii="Times New Roman" w:eastAsia="Times New Roman" w:hAnsi="Times New Roman" w:cs="Times New Roman"/>
          <w:i/>
          <w:i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1156335</wp:posOffset>
            </wp:positionV>
            <wp:extent cx="2038350" cy="2616200"/>
            <wp:effectExtent l="0" t="0" r="0" b="0"/>
            <wp:wrapSquare wrapText="bothSides"/>
            <wp:docPr id="10" name="Рисунок 10" descr="C:\Users\Павел\Desktop\ushinc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ushincki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263"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Обучение дошкольников должно проходить в занимательной, игровой форме. Прежде чем начать непосредственно обучаться чтению, ребёнок при помощи речевых игр должен усвоить, что</w:t>
      </w:r>
      <w:r w:rsidR="00594263" w:rsidRPr="00594263">
        <w:rPr>
          <w:rFonts w:ascii="Times New Roman" w:eastAsia="Times New Roman" w:hAnsi="Times New Roman" w:cs="Times New Roman"/>
          <w:b/>
          <w:bCs/>
          <w:color w:val="6666FF"/>
          <w:sz w:val="32"/>
          <w:szCs w:val="32"/>
          <w:lang w:eastAsia="ru-RU"/>
        </w:rPr>
        <w:t> предложения состоят из слов, слова – из слогов и звуков, расположенных в определённой последовательности.</w:t>
      </w:r>
      <w:r w:rsidRPr="0015720D">
        <w:rPr>
          <w:rFonts w:ascii="Times New Roman" w:eastAsia="Times New Roman" w:hAnsi="Times New Roman" w:cs="Times New Roman"/>
          <w:b/>
          <w:bCs/>
          <w:color w:val="6666FF"/>
          <w:sz w:val="32"/>
          <w:szCs w:val="32"/>
          <w:lang w:eastAsia="ru-RU"/>
        </w:rPr>
        <w:t xml:space="preserve"> </w:t>
      </w:r>
      <w:r w:rsidR="00594263"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Система речевых игр позволит ребёнку научиться различать понятия </w:t>
      </w:r>
      <w:r w:rsidR="00594263" w:rsidRPr="00594263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звук </w:t>
      </w:r>
      <w:r w:rsidR="00594263"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</w:t>
      </w:r>
      <w:r w:rsidR="00594263" w:rsidRPr="00594263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 буква</w:t>
      </w:r>
      <w:r w:rsidR="00594263"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овладеть звуковым анализом и синтезом. К.Д. Ушинский говорил: </w:t>
      </w:r>
      <w:r w:rsidR="00594263" w:rsidRPr="00594263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«Сознательно читать и писать может только тот, кто понял звукослоговое строение слова».</w:t>
      </w:r>
    </w:p>
    <w:p w:rsidR="0015720D" w:rsidRPr="0015720D" w:rsidRDefault="00594263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Учебно-игровой материал необходимо подавать в сравнении, сопоставлении, побуждать ребёнка постоянно рассуждать, анализировать, делать выводы и обосновывать их, выбирать правильное решение среди различных вариантов ответов. Только таким образом формируется главная ценность и основа всей учебной деятельности –</w:t>
      </w:r>
      <w:r w:rsidRPr="00594263">
        <w:rPr>
          <w:rFonts w:ascii="Times New Roman" w:eastAsia="Times New Roman" w:hAnsi="Times New Roman" w:cs="Times New Roman"/>
          <w:b/>
          <w:bCs/>
          <w:color w:val="FF9900"/>
          <w:sz w:val="32"/>
          <w:szCs w:val="32"/>
          <w:lang w:eastAsia="ru-RU"/>
        </w:rPr>
        <w:t>творческое мышление ребёнка</w:t>
      </w: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с помощью которого постепенно  будет складываться система знаний о языке и формироваться потребност</w:t>
      </w:r>
      <w:r w:rsidR="0015720D" w:rsidRPr="001572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ь совершенствования своей речи.</w:t>
      </w:r>
    </w:p>
    <w:p w:rsidR="0015720D" w:rsidRDefault="0015720D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5720D" w:rsidRDefault="0015720D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5720D" w:rsidRDefault="0015720D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94263" w:rsidRPr="00594263" w:rsidRDefault="0015720D" w:rsidP="0015720D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4D3287">
        <w:rPr>
          <w:rFonts w:ascii="Times New Roman" w:eastAsia="Times New Roman" w:hAnsi="Times New Roman" w:cs="Times New Roman"/>
          <w:b/>
          <w:i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-120015</wp:posOffset>
            </wp:positionV>
            <wp:extent cx="2353945" cy="2295525"/>
            <wp:effectExtent l="0" t="0" r="8255" b="9525"/>
            <wp:wrapSquare wrapText="bothSides"/>
            <wp:docPr id="11" name="Рисунок 11" descr="C:\Users\Павел\Desktop\домашнее задание мин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домашнее задание миноб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263" w:rsidRPr="00594263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Занимаясь с ребёнком, старайтесь соблюдать следующие правила – тогда занятия будут более успешными, а ребёнок будет заниматься с удовольствием.</w:t>
      </w:r>
      <w:r w:rsidRPr="004D3287">
        <w:rPr>
          <w:rFonts w:ascii="Times New Roman" w:eastAsia="Times New Roman" w:hAnsi="Times New Roman" w:cs="Times New Roman"/>
          <w:b/>
          <w:i/>
          <w:noProof/>
          <w:color w:val="333333"/>
          <w:sz w:val="40"/>
          <w:szCs w:val="40"/>
          <w:lang w:eastAsia="ru-RU"/>
        </w:rPr>
        <w:t xml:space="preserve"> </w:t>
      </w:r>
    </w:p>
    <w:p w:rsidR="004D3287" w:rsidRPr="004D3287" w:rsidRDefault="004D3287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D3287" w:rsidRPr="004D3287" w:rsidRDefault="00594263" w:rsidP="004D32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  <w:lang w:eastAsia="ru-RU"/>
        </w:rPr>
        <w:t>Проявляйте </w:t>
      </w:r>
      <w:r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искренний интерес</w:t>
      </w:r>
      <w:r w:rsidRPr="00594263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 </w:t>
      </w:r>
    </w:p>
    <w:p w:rsidR="004D3287" w:rsidRDefault="00594263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 тому, что вы делаете вместе с ребёнком. Радуйтесь, удивляйтесь, огорчайтесь вместе с ним.</w:t>
      </w:r>
    </w:p>
    <w:p w:rsidR="004D3287" w:rsidRPr="00594263" w:rsidRDefault="004D3287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D3287" w:rsidRDefault="004D3287" w:rsidP="004D32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410210</wp:posOffset>
            </wp:positionV>
            <wp:extent cx="2857500" cy="1905000"/>
            <wp:effectExtent l="38100" t="38100" r="38100" b="38100"/>
            <wp:wrapSquare wrapText="bothSides"/>
            <wp:docPr id="12" name="Рисунок 12" descr="C:\Users\Павел\Desktop\1365866834_d9ebd0d9a07bbee1bb3d37960a6b99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365866834_d9ebd0d9a07bbee1bb3d37960a6b993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94263"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Учитывайте состояние ребёнка</w:t>
      </w:r>
      <w:r w:rsidR="00594263"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594263" w:rsidRPr="004D3287" w:rsidRDefault="00594263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(до начала занятия). Но если занятие уже началось, постарайтесь довести начатое задание до конца.</w:t>
      </w:r>
    </w:p>
    <w:p w:rsidR="004D3287" w:rsidRPr="004D3287" w:rsidRDefault="00594263" w:rsidP="004D32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Не раздражайтесь</w:t>
      </w:r>
      <w:r w:rsidRPr="0059426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D3287" w:rsidRPr="004D3287" w:rsidRDefault="00594263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Ребёнок должен чувствовать, что Вы – его партнёр и хотите помочь ему. </w:t>
      </w:r>
    </w:p>
    <w:p w:rsidR="004D3287" w:rsidRPr="00594263" w:rsidRDefault="00594263" w:rsidP="004D32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Хвалите за старание.</w:t>
      </w:r>
    </w:p>
    <w:p w:rsidR="004D3287" w:rsidRPr="004D3287" w:rsidRDefault="00594263" w:rsidP="001572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Чаще читайте ребёнку хорошие стихи </w:t>
      </w:r>
    </w:p>
    <w:p w:rsidR="00594263" w:rsidRPr="00594263" w:rsidRDefault="00594263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(С. Михалкова, С. Маршака, А.Барто, Б.Заходера) – это благотворно влияет на восприимчивость детей к звукам речи.</w:t>
      </w:r>
    </w:p>
    <w:p w:rsidR="004D3287" w:rsidRPr="004D3287" w:rsidRDefault="00594263" w:rsidP="001572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Не сравнивайте </w:t>
      </w:r>
    </w:p>
    <w:p w:rsidR="00594263" w:rsidRPr="00594263" w:rsidRDefault="00594263" w:rsidP="004D3287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9426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успехи Вашего ребёнка с успехами других детей. Темп овладения чтением индивидуален для каждого!</w:t>
      </w:r>
    </w:p>
    <w:p w:rsidR="004D3287" w:rsidRPr="004D3287" w:rsidRDefault="004D3287" w:rsidP="00172B69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 w:rsidRPr="004D3287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С чего начинать обучение грамоте?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794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С чего же начать?</w:t>
      </w:r>
      <w:r w:rsidRPr="00971794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 </w:t>
      </w:r>
      <w:r w:rsidRPr="004D32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сожалению, многие взрослые начинают обучение чтению своего ребёнка с выучивания с ним всех букв. Ребёнок при этом запоминает буквы так, как они называются в алфавите, то есть с призвуком гласных: «эф», «пэ», «ка»  и т.д. Это неверный подход: он может привести к трудностям слитного прочтения ребёнком слогов и слов, а также к «механическому» чтению – в этом случае возможно возникновение ошибок при чтении и письме. Вводя своего малыша в мир чтения, Вы должны в первую очередь помнить о том, что письменная речь является отображением устной. Поэтому знакомство с буквами и складывание их в слоги и слова на начальном этапе обучения – совсем не главное.</w:t>
      </w:r>
    </w:p>
    <w:p w:rsidR="00971794" w:rsidRDefault="00971794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3399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267970</wp:posOffset>
            </wp:positionV>
            <wp:extent cx="2726055" cy="1752600"/>
            <wp:effectExtent l="0" t="0" r="0" b="0"/>
            <wp:wrapSquare wrapText="bothSides"/>
            <wp:docPr id="13" name="Рисунок 13" descr="C:\Users\Павел\Desktop\91cad2fabc5f7bb9980d819f438e32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91cad2fabc5f7bb9980d819f438e321d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287" w:rsidRPr="004D3287">
        <w:rPr>
          <w:rFonts w:ascii="Times New Roman" w:eastAsia="Times New Roman" w:hAnsi="Times New Roman" w:cs="Times New Roman"/>
          <w:b/>
          <w:color w:val="6666FF"/>
          <w:sz w:val="28"/>
          <w:szCs w:val="28"/>
          <w:lang w:eastAsia="ru-RU"/>
        </w:rPr>
        <w:t xml:space="preserve">Цель первого этапа занятий </w:t>
      </w:r>
      <w:r w:rsidR="004D3287" w:rsidRPr="004D32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привлечь внимание ребёнка к звучащему слову. С помощью речевых игр, играя со словами и звуками, ребёнок усваивает следующее:</w:t>
      </w:r>
    </w:p>
    <w:p w:rsidR="00971794" w:rsidRDefault="004D3287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FF3399"/>
          <w:sz w:val="28"/>
          <w:szCs w:val="28"/>
          <w:lang w:eastAsia="ru-RU"/>
        </w:rPr>
      </w:pPr>
      <w:r w:rsidRPr="00971794">
        <w:rPr>
          <w:rFonts w:ascii="Times New Roman" w:eastAsia="Times New Roman" w:hAnsi="Times New Roman" w:cs="Times New Roman"/>
          <w:b/>
          <w:bCs/>
          <w:color w:val="FF3399"/>
          <w:sz w:val="28"/>
          <w:szCs w:val="28"/>
          <w:lang w:eastAsia="ru-RU"/>
        </w:rPr>
        <w:t>Когда мы говорим, мы произносим разные</w:t>
      </w:r>
      <w:r w:rsidR="00971794" w:rsidRPr="00971794">
        <w:rPr>
          <w:rFonts w:ascii="Times New Roman" w:eastAsia="Times New Roman" w:hAnsi="Times New Roman" w:cs="Times New Roman"/>
          <w:b/>
          <w:bCs/>
          <w:color w:val="FF3399"/>
          <w:sz w:val="28"/>
          <w:szCs w:val="28"/>
          <w:lang w:eastAsia="ru-RU"/>
        </w:rPr>
        <w:t xml:space="preserve"> </w:t>
      </w:r>
      <w:r w:rsidRPr="00971794">
        <w:rPr>
          <w:rFonts w:ascii="Times New Roman" w:eastAsia="Times New Roman" w:hAnsi="Times New Roman" w:cs="Times New Roman"/>
          <w:b/>
          <w:bCs/>
          <w:color w:val="FF3399"/>
          <w:sz w:val="28"/>
          <w:szCs w:val="28"/>
          <w:lang w:eastAsia="ru-RU"/>
        </w:rPr>
        <w:t xml:space="preserve">слова. Слова звучат, потому что состоят из звуков. </w:t>
      </w:r>
    </w:p>
    <w:p w:rsidR="00172B69" w:rsidRDefault="00172B69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237490</wp:posOffset>
            </wp:positionV>
            <wp:extent cx="2325370" cy="1647825"/>
            <wp:effectExtent l="0" t="0" r="0" b="9525"/>
            <wp:wrapTight wrapText="bothSides">
              <wp:wrapPolygon edited="1">
                <wp:start x="0" y="0"/>
                <wp:lineTo x="0" y="21380"/>
                <wp:lineTo x="21506" y="21380"/>
                <wp:lineTo x="20758" y="2766"/>
                <wp:lineTo x="21506" y="0"/>
                <wp:lineTo x="19823" y="922"/>
                <wp:lineTo x="0" y="0"/>
              </wp:wrapPolygon>
            </wp:wrapTight>
            <wp:docPr id="15" name="Рисунок 15" descr="C:\Users\Павел\Desktop\5772_c99bf6cc7524197b96f0131a5d8f10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5772_c99bf6cc7524197b96f0131a5d8f1095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287" w:rsidRPr="00172B6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Звуки в слове идут по порядку. Есть звук в начале слова – он первый, есть последний – в конце слова, остальные – в середине, друг за другом.  Если этот порядок нарушится, то слово «сломается». Его будет не узнать.</w:t>
      </w:r>
      <w:r w:rsidR="00971794" w:rsidRPr="00172B6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</w:p>
    <w:p w:rsidR="00172B69" w:rsidRDefault="00172B69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D3287" w:rsidRDefault="00971794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FF3399"/>
          <w:sz w:val="28"/>
          <w:szCs w:val="28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А еще, очень важно уметь различать гласные и согласные звуки. </w:t>
      </w:r>
    </w:p>
    <w:p w:rsidR="00971794" w:rsidRDefault="00971794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3399"/>
          <w:sz w:val="28"/>
          <w:szCs w:val="28"/>
          <w:lang w:eastAsia="ru-RU"/>
        </w:rPr>
        <w:drawing>
          <wp:inline distT="0" distB="0" distL="0" distR="0">
            <wp:extent cx="3957636" cy="2343150"/>
            <wp:effectExtent l="0" t="0" r="5080" b="0"/>
            <wp:docPr id="14" name="Рисунок 14" descr="C:\Users\Павел\Desktop\b7de0461236da1f784ddff0d64849c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b7de0461236da1f784ddff0d64849ca5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33" cy="23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69" w:rsidRPr="004D3287" w:rsidRDefault="00172B69" w:rsidP="0097179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FF3399"/>
          <w:sz w:val="28"/>
          <w:szCs w:val="28"/>
          <w:lang w:eastAsia="ru-RU"/>
        </w:rPr>
      </w:pPr>
    </w:p>
    <w:p w:rsidR="004D3287" w:rsidRDefault="004D3287" w:rsidP="00172B6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eastAsia="ru-RU"/>
        </w:rPr>
      </w:pPr>
      <w:r w:rsidRPr="004D3287"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eastAsia="ru-RU"/>
        </w:rPr>
        <w:lastRenderedPageBreak/>
        <w:t>Приведу варианты игр со звуками.</w:t>
      </w:r>
    </w:p>
    <w:p w:rsidR="00172B69" w:rsidRPr="004D3287" w:rsidRDefault="00172B69" w:rsidP="00172B6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color w:val="00B0F0"/>
          <w:sz w:val="48"/>
          <w:szCs w:val="48"/>
          <w:lang w:eastAsia="ru-RU"/>
        </w:rPr>
      </w:pP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«Хлопни, если услышишь в слове звук [А]»</w:t>
      </w:r>
      <w:r w:rsidRPr="00172B69"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  <w:lang w:eastAsia="ru-RU"/>
        </w:rPr>
        <w:t>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(выделяем звук голосом, «нажимаем» на него). Начинать надо с гласных звуков, затем – сонорные [М], [Н], [Р].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«Три слова»</w:t>
      </w:r>
      <w:r w:rsidRPr="004D3287"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  <w:lang w:eastAsia="ru-RU"/>
        </w:rPr>
        <w:t xml:space="preserve">  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произнесу 3 слова, а ты назови звук, который встречается во всех этих словах (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тка,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ши,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жин). Вначале звук выделяется из начала слова, затем – из конца (кин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пальт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окн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), далее – из середины (с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ы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р, д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ы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м, м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ы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ло).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 xml:space="preserve">– 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«Путешествие по комнате»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Побеждает тот, кто найдёт больше предметов, обозначаемых словами с определённым звуком. (В другом варианте этой игры у каждого играющего по 4 фишки определенного цвета.Найдя предмет, обозначаемый словом с оговоренным звуком, играющий кладет фишку. Побеждает тот, кто первым разложит все свои фишки). В конце игры – проверка. Взрослому можно иногда специально допустить ошибку, чтобы ребёнок в дальнейшем проверял каждое слово с интересом, вслушиваясь в него.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 xml:space="preserve">– 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«Поймай словечко в ладошки»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(составить слово из отдельно названных звуков). Называть согласные звуки без призвуков гласных (Д, О, М – дом)!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 xml:space="preserve">– 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«Звуки перепутались»</w:t>
      </w:r>
      <w:r w:rsidRPr="00172B69"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  <w:lang w:eastAsia="ru-RU"/>
        </w:rPr>
        <w:t>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(вариант предыдущей игры, но звуки даются в нарушенной последовательности  Д,М,О – дом).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 xml:space="preserve">– 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«Волшебники»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(заменяя один звук в слове, превращаем одно слово в другое:  СОК  –ТОК  –  ТОМ  –  ДОМ  –  КОМ  –  СОМ  –  СОН  –  СОК  –  СУК  –  ТУК  –  ТАК  –  РАК  – МАК…).  Другой вариант этой игры – образовывать новые слова с помощью добавления согласного звука: АНЯ   –   САНЯ,  ВАНЯ,  ДАНЯ,  МАНЯ,  ТАНЯ.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E36C0A" w:themeColor="accent6" w:themeShade="BF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 xml:space="preserve">– </w:t>
      </w: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«Найди слово, которое спряталось в других словах»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1) Составить слово из первых звуков слов:  ШАПКА, АВТОБУС, РАК   –  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ШАР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2) Составить слово из последних звуков слов:  КОМАР, ТРАВА, СОК    –  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РАК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3) Составить слово из третьих звуков слов:   КУСТ, КРОТ,  КУКЛА      –   </w:t>
      </w:r>
      <w:r w:rsidRPr="00172B6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СОК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Играть можно с картинками  или  без наглядной основы.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– «Цепочка слов»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(придумать слово на последний звук предыдущего слова). Для речевых игр с дошкольниками подбирайте такие слова, в которых написание не расходится с произнесением. Помните, например, что звонкие согласные звуки в конце слов оглушаются: МОРО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ЗУ</w:t>
      </w:r>
      <w:r w:rsidRPr="00172B6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Б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4D3287" w:rsidRP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72B69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– «Лишнее слово» 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(из четырёх произнесённых слов выбрать то, которое отличается от остальных:</w:t>
      </w:r>
    </w:p>
    <w:p w:rsidR="004D3287" w:rsidRDefault="004D3287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НОРА, НОРА, ПОРА, НОРА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КОЛОС, КОЛОС, КОЛОС, ВОЛОС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КОСА, КОЗА, КОСА, КОСА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КОТ, ГОД, КОТ, КОТ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МЁД, МЁД, ЛЁД, МЁД</w:t>
      </w:r>
      <w:r w:rsidRPr="004D328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ДУДОЧКА, УДОЧКА, ДУДОЧКА, ДУДОЧКА</w:t>
      </w:r>
    </w:p>
    <w:p w:rsidR="00172B69" w:rsidRPr="004D3287" w:rsidRDefault="00172B69" w:rsidP="004D328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4D3287" w:rsidRDefault="004D3287" w:rsidP="00172B6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4D3287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С помощью этих и подобных занимательных игр со словом можно достичь удивительных результатов: они побуждают ребёнка думать, рассуждать, искать и пробуждают интерес к познавательной деятельности, а это –</w:t>
      </w:r>
      <w:r w:rsidR="00172B69" w:rsidRPr="00172B69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 xml:space="preserve"> </w:t>
      </w:r>
      <w:r w:rsidRPr="004D3287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  <w:t>основа обучения</w:t>
      </w:r>
      <w:r w:rsidRPr="004D328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!</w:t>
      </w:r>
    </w:p>
    <w:p w:rsidR="00172B69" w:rsidRDefault="00D713C9" w:rsidP="00172B6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3632200" cy="2724150"/>
            <wp:effectExtent l="0" t="0" r="6350" b="0"/>
            <wp:docPr id="16" name="Рисунок 16" descr="C:\Users\Павел\Desktop\020215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esktop\020215а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C9" w:rsidRPr="004D3287" w:rsidRDefault="00D713C9" w:rsidP="00172B6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D713C9" w:rsidRPr="00D713C9" w:rsidRDefault="00D713C9" w:rsidP="00D713C9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Как избежать трудностей в овладении грамотой?</w:t>
      </w:r>
    </w:p>
    <w:p w:rsidR="00D713C9" w:rsidRPr="00D713C9" w:rsidRDefault="00996467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4389120</wp:posOffset>
            </wp:positionV>
            <wp:extent cx="2618740" cy="2790825"/>
            <wp:effectExtent l="0" t="0" r="0" b="9525"/>
            <wp:wrapSquare wrapText="bothSides"/>
            <wp:docPr id="19" name="Рисунок 19" descr="C:\Users\Павел\Desktop\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ел\Desktop\1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645795</wp:posOffset>
            </wp:positionV>
            <wp:extent cx="3019425" cy="2263140"/>
            <wp:effectExtent l="0" t="0" r="9525" b="3810"/>
            <wp:wrapSquare wrapText="bothSides"/>
            <wp:docPr id="18" name="Рисунок 18" descr="C:\Users\Павел\Desktop\prezentatsija-na-temu-tajny-zvuk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prezentatsija-na-temu-tajny-zvuka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Задолго до изучения грамматических правил ребёнок должен овладеть грамотой, то есть хорошо разбираться в </w:t>
      </w:r>
      <w:r w:rsidR="00D713C9" w:rsidRPr="0099646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звуках и буквах,</w:t>
      </w:r>
      <w:r w:rsidR="00D713C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 которых состоят слова, и научиться точно «фотографировать» устную речь в условиях полного совпадения написания с произношением, когда «пишется так, как слышится». К сожалению, это удаётся не всем детям. Уже в первые дни пребывания в школе у многих из них возникают трудности письма, которые называют дисграфией. Под этим понимаются стойкие нарушения письма, не связанные с незнанием грамматических правил.</w:t>
      </w:r>
      <w:r w:rsidR="00D713C9" w:rsidRPr="00D713C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="00D713C9" w:rsidRPr="00D713C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Дисграфические ошибки</w:t>
      </w:r>
      <w:r w:rsidR="00D713C9" w:rsidRPr="00D713C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выражаются в пропусках и перестановках букв в словах, в заменах одних букв другими, в «зеркальном» написании букв и т.п.  Появление таких ошибок говорит  о неготовности ребёнка к началу школьного обучения, о его недостаточной психофизиологической зрелости. Правда, и у готовых к школьному обучению детей на самых первых порах могут иногда наблюдаться такого рода ошибки, но они не носят стойкого характера и быстро исчезают по мере овладения грамотой.</w:t>
      </w:r>
    </w:p>
    <w:p w:rsidR="00996467" w:rsidRDefault="00996467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996467" w:rsidRDefault="00996467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D713C9" w:rsidRPr="00D713C9" w:rsidRDefault="00D713C9" w:rsidP="0099646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E36C0A" w:themeColor="accent6" w:themeShade="BF"/>
          <w:sz w:val="48"/>
          <w:szCs w:val="48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48"/>
          <w:szCs w:val="48"/>
          <w:lang w:eastAsia="ru-RU"/>
        </w:rPr>
        <w:lastRenderedPageBreak/>
        <w:t>Типы дисграфических ошибок</w:t>
      </w:r>
    </w:p>
    <w:p w:rsidR="00D713C9" w:rsidRPr="00D713C9" w:rsidRDefault="00D713C9" w:rsidP="00D713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Ошибки, связанные с неточным различением на слух звуков речи.</w:t>
      </w:r>
    </w:p>
    <w:p w:rsidR="00D713C9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Чаще всего смешиваются акустически близкие и сходные по артикуляции звуки:  [С ] – [Ш],  [С] – [З],       [Т]  – [Д],    [Д] – [Н],     [О] – [У],    [Ч] – [Щ],    [Ч] – [Т],     [Ш] –  [Щ],   [Ц] –  [С], твёрдые – мягкие.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Если Вы заметили в устной речи  своего ребёнка старше 4-х лет  стойкие или непостоянные замены одних звуков другими, смягчение твёрдых согласных или оглушение звонких, нечёткое произнесение гласных звуков  и т. п., необходимо развивать у него фонематический слух. Систематические занятия по различению на слух и в произношении звуков речи (желательно, проводимые специалистом – логопедом), помогут  Вашему ребёнку  не путать соответствующие буквы при письме.</w:t>
      </w:r>
    </w:p>
    <w:p w:rsidR="00996467" w:rsidRPr="00D713C9" w:rsidRDefault="00547C15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581525" cy="3162300"/>
            <wp:effectExtent l="0" t="0" r="9525" b="0"/>
            <wp:docPr id="20" name="Рисунок 20" descr="C:\Users\Павел\Desktop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вел\Desktop\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4" cy="31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C9" w:rsidRPr="00D713C9" w:rsidRDefault="00D713C9" w:rsidP="00D713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Ошибки, связанные с нарушением языкового анализа:</w:t>
      </w:r>
      <w:r w:rsidR="00547C15" w:rsidRPr="00547C15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</w:p>
    <w:p w:rsidR="00D713C9" w:rsidRPr="00D713C9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нарушение границ слова – слитное написание слов в предложении и раздельное написание одного слова;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– искажение звукослоговой структуры слов: пропуски согласных букв при стечении: КУКА (КУКЛА), АБУЗ (АРБУЗ);   пропуски гласных (СБАКА);  перестановки букв:  КОНО (ОКНО),  ВРОДА (ДРОВА);   пропуски, добавления и перестановки слогов:КОМТА 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(КОМНАТА),  КАТА (СТАКАН),  РАПОВОЗ (ПАРОВОЗ).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Ошибки данного типа возникают, как правило, вследствие искажения ребёнком слов и предложений в устной речи и нечёткой артикуляции звуков, которая влияет на внутреннее проговаривание при письме. Предупреждаются подобные ошибки лишь своевременным логопедическим вмешательством. Родителям необходимо знать, что при нормальном речевом развитии уже в возрасте 3-х лет ребенок в состоянии правильно воспроизводить звукослоговое строение слов в коротких фразах, за исключением слов сложной структуры, а в 5 лет любые слова и фразы в норме воспроизводятся ребёнком без ошибок.</w:t>
      </w:r>
    </w:p>
    <w:p w:rsidR="00D713C9" w:rsidRPr="00D713C9" w:rsidRDefault="00547C15" w:rsidP="00D713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862330</wp:posOffset>
            </wp:positionV>
            <wp:extent cx="4019550" cy="1692275"/>
            <wp:effectExtent l="0" t="0" r="0" b="3175"/>
            <wp:wrapTopAndBottom/>
            <wp:docPr id="22" name="Рисунок 22" descr="C:\Users\Павел\Desktop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вел\Desktop\2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3C9" w:rsidRPr="00D713C9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 Ошибки, обусловленные недоразвитием грамматического строя речи.</w:t>
      </w:r>
    </w:p>
    <w:p w:rsidR="00547C15" w:rsidRPr="00D713C9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 аграмматической</w:t>
      </w:r>
      <w:r w:rsidR="00547C1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дисграфии дети неправильно согласовывают слова в словосочетаниях (НАСТОЛОМ,  ДЕТИ БЕЖИТ, КРАСНЫЯ ПЛАТЬЕ,  МНОГО ДЕРЕВОВ), нарушают последовательность слов во фразе, даже при слуховом диктанте не способны записать правильно предложения. 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Такие ошибки часто возникают у детей, не владеющих так называемым «языковым чутьём», то есть чувством языка. Эти дети овладевают нормами родного языка (правилами  построения фразы, изменения и согласования слов с помощью окончаний, образования однокоренных слов с помощью приставок и суффиксов) не спонтанно, по подражанию, как в норме, а лишь путём целенаправленных упражнений. Таким образом, и в этом случае, когда речь ребёнка старше 5 лет изобилует аграмматизмами – слова во фразе изменяются и образовываются неправильно –  родителям следует обратиться за помощью к логопеду.</w:t>
      </w:r>
    </w:p>
    <w:p w:rsidR="00D713C9" w:rsidRPr="00996467" w:rsidRDefault="00D713C9" w:rsidP="00D713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lastRenderedPageBreak/>
        <w:t>Ошибки, связанные с недоразвитием пространственных представлений, зрительного узнавания.</w:t>
      </w:r>
    </w:p>
    <w:p w:rsidR="00996467" w:rsidRPr="00D713C9" w:rsidRDefault="00547C15" w:rsidP="00996467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962525" cy="2019300"/>
            <wp:effectExtent l="0" t="0" r="9525" b="0"/>
            <wp:docPr id="21" name="Рисунок 21" descr="C:\Users\Павел\Desktop\zerkalnoe-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вел\Desktop\zerkalnoe-pis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15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 детей с оптической дисграфией с трудом формируются зрительные образы букв. При этом наблюдаются стойкие замены графически сходных букв (П  –  Н,   Д  –  У,  Д  –  Б)  либо искажения букв (зеркальное написание, пропуски элементов, написание лишних элементов).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</w:p>
    <w:p w:rsidR="00D713C9" w:rsidRPr="00D713C9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Для предупреждения подобных ошибок</w:t>
      </w:r>
      <w:r w:rsidRPr="00D713C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необходимо в дошкольном возрасте сформировать у ребёнка чёткие образы букв. В этом помогут такие игры, как:</w:t>
      </w:r>
    </w:p>
    <w:p w:rsidR="00277A08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Разрезные буквы – пазлы;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– «От какой буквы деталь?»;</w:t>
      </w:r>
      <w:r w:rsidR="00277A08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438650" cy="1135104"/>
            <wp:effectExtent l="0" t="0" r="0" b="8255"/>
            <wp:docPr id="24" name="Рисунок 24" descr="C:\Users\Павел\Desktop\uznayu-bukvy-m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вел\Desktop\uznayu-bukvy-m-6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24" cy="11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08" w:rsidRDefault="00277A08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«Найди букву», «какая буква заштрихована», «заштрихуй букву»;</w:t>
      </w:r>
      <w:r w:rsidRPr="00277A08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438775" cy="858279"/>
            <wp:effectExtent l="0" t="0" r="0" b="0"/>
            <wp:docPr id="25" name="Рисунок 25" descr="C:\Users\Павел\Desktop\uznayu-bukvy-m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вел\Desktop\uznayu-bukvy-m-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08" w:rsidRDefault="00277A08" w:rsidP="00277A08">
      <w:pPr>
        <w:ind w:left="-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</w:t>
      </w:r>
    </w:p>
    <w:p w:rsidR="00277A08" w:rsidRDefault="00277A08" w:rsidP="00277A08">
      <w:pPr>
        <w:ind w:left="-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77A08" w:rsidRDefault="00277A08" w:rsidP="00277A08">
      <w:pPr>
        <w:ind w:left="-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77A08" w:rsidRPr="00277A08" w:rsidRDefault="00277A08" w:rsidP="00277A08">
      <w:pPr>
        <w:ind w:left="-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 «Найди все буква, посчитай»;</w:t>
      </w:r>
    </w:p>
    <w:p w:rsidR="00277A08" w:rsidRDefault="00277A08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895639" cy="1537571"/>
            <wp:effectExtent l="0" t="0" r="0" b="5715"/>
            <wp:docPr id="26" name="Рисунок 26" descr="C:\Users\Павел\Desktop\uznayu-bukvy-m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вел\Desktop\uznayu-bukvy-m-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11" cy="15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– «Допиши букву» (буквы с недописанными элементами);</w:t>
      </w:r>
    </w:p>
    <w:p w:rsidR="00277A08" w:rsidRDefault="00277A08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028825" cy="1054989"/>
            <wp:effectExtent l="0" t="0" r="0" b="0"/>
            <wp:docPr id="28" name="Рисунок 28" descr="C:\Users\Павел\Desktop\volkeu01a_pr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авел\Desktop\volkeu01a_prv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– «Найди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</w:t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правильные буквы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зачеркни</w:t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 (различение правильно и зеркально написанных букв);</w:t>
      </w:r>
    </w:p>
    <w:p w:rsidR="005965BF" w:rsidRDefault="00277A08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381500" cy="1029948"/>
            <wp:effectExtent l="0" t="0" r="0" b="0"/>
            <wp:docPr id="29" name="Рисунок 29" descr="C:\Users\Павел\Desktop\logopedicheskaya-olimpiada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вел\Desktop\logopedicheskaya-olimpiada-1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– «Какая буква смотрит в окошко?»;</w:t>
      </w:r>
      <w:r w:rsidRPr="00277A08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– «Какая буква лишняя? (сравнение по начертанию);</w:t>
      </w:r>
      <w:r w:rsidR="005965BF" w:rsidRPr="005965BF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  <w:r w:rsidR="005965BF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705475" cy="790575"/>
            <wp:effectExtent l="0" t="0" r="9525" b="9525"/>
            <wp:docPr id="30" name="Рисунок 30" descr="C:\Users\Павел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вел\Desktop\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C9"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– «Найди букву, которую я назову» (связь звука с буквой).</w:t>
      </w:r>
    </w:p>
    <w:p w:rsidR="005965BF" w:rsidRDefault="00D713C9" w:rsidP="00D713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Если у ребёнка возникают трудности при выполнении подобных заданий, надо обратиться за помощью к </w:t>
      </w:r>
      <w:r w:rsidRPr="00D713C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логопеду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5965BF" w:rsidRPr="005965BF" w:rsidRDefault="00D713C9" w:rsidP="005965B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br/>
      </w:r>
      <w:r w:rsidRPr="00D713C9">
        <w:rPr>
          <w:rFonts w:ascii="Times New Roman" w:eastAsia="Times New Roman" w:hAnsi="Times New Roman" w:cs="Times New Roman"/>
          <w:b/>
          <w:color w:val="FF0066"/>
          <w:sz w:val="48"/>
          <w:szCs w:val="48"/>
          <w:lang w:eastAsia="ru-RU"/>
        </w:rPr>
        <w:t>Дорогие родители!</w:t>
      </w:r>
      <w:r w:rsidRPr="00D713C9">
        <w:rPr>
          <w:rFonts w:ascii="Times New Roman" w:eastAsia="Times New Roman" w:hAnsi="Times New Roman" w:cs="Times New Roman"/>
          <w:color w:val="FF0066"/>
          <w:sz w:val="48"/>
          <w:szCs w:val="48"/>
          <w:lang w:eastAsia="ru-RU"/>
        </w:rPr>
        <w:t xml:space="preserve">  </w:t>
      </w:r>
    </w:p>
    <w:p w:rsidR="005965BF" w:rsidRDefault="00D713C9" w:rsidP="005965B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Я надеюсь, что эти рекомендации помогут вам в обучении малыша грамоте. Чтобы это обучение было успешным, я советую регулярно проходить с дошкольником  обследование у </w:t>
      </w:r>
      <w:r w:rsidRPr="00D713C9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логопеда</w:t>
      </w:r>
      <w:r w:rsidRPr="00D713C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прислушиваться к его советам. </w:t>
      </w:r>
    </w:p>
    <w:p w:rsidR="00944FFB" w:rsidRDefault="00D713C9" w:rsidP="005965B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FF0066"/>
          <w:sz w:val="48"/>
          <w:szCs w:val="48"/>
          <w:lang w:val="en-US" w:eastAsia="ru-RU"/>
        </w:rPr>
      </w:pPr>
      <w:r w:rsidRPr="00D713C9">
        <w:rPr>
          <w:rFonts w:ascii="Times New Roman" w:eastAsia="Times New Roman" w:hAnsi="Times New Roman" w:cs="Times New Roman"/>
          <w:b/>
          <w:color w:val="FF0066"/>
          <w:sz w:val="48"/>
          <w:szCs w:val="48"/>
          <w:lang w:eastAsia="ru-RU"/>
        </w:rPr>
        <w:t>Удачи вам и терпения!</w:t>
      </w:r>
      <w:bookmarkStart w:id="0" w:name="_GoBack"/>
      <w:bookmarkEnd w:id="0"/>
    </w:p>
    <w:sectPr w:rsidR="00944FFB" w:rsidSect="005E0329">
      <w:pgSz w:w="11906" w:h="16838"/>
      <w:pgMar w:top="1134" w:right="1133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C1E25"/>
    <w:multiLevelType w:val="multilevel"/>
    <w:tmpl w:val="3BB6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36A68"/>
    <w:multiLevelType w:val="multilevel"/>
    <w:tmpl w:val="A728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CD539C"/>
    <w:multiLevelType w:val="multilevel"/>
    <w:tmpl w:val="B4D6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6837C4"/>
    <w:multiLevelType w:val="multilevel"/>
    <w:tmpl w:val="3854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7657C"/>
    <w:multiLevelType w:val="multilevel"/>
    <w:tmpl w:val="1338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359B"/>
    <w:rsid w:val="00063A55"/>
    <w:rsid w:val="0015720D"/>
    <w:rsid w:val="00172B69"/>
    <w:rsid w:val="00277A08"/>
    <w:rsid w:val="002E1220"/>
    <w:rsid w:val="004D3287"/>
    <w:rsid w:val="00547C15"/>
    <w:rsid w:val="00584D18"/>
    <w:rsid w:val="00594263"/>
    <w:rsid w:val="005965BF"/>
    <w:rsid w:val="005A359B"/>
    <w:rsid w:val="005E0329"/>
    <w:rsid w:val="00741E9E"/>
    <w:rsid w:val="007B1B3B"/>
    <w:rsid w:val="008E400C"/>
    <w:rsid w:val="009073F1"/>
    <w:rsid w:val="00944FFB"/>
    <w:rsid w:val="00971794"/>
    <w:rsid w:val="00996467"/>
    <w:rsid w:val="00AB06E3"/>
    <w:rsid w:val="00D713C9"/>
    <w:rsid w:val="00DC2D3B"/>
    <w:rsid w:val="00FB684E"/>
    <w:rsid w:val="00FC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6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032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3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6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032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32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97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E7EBC-3165-44D8-B0A6-C45FCD5DD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2325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PK5</cp:lastModifiedBy>
  <cp:revision>2</cp:revision>
  <dcterms:created xsi:type="dcterms:W3CDTF">2017-12-05T05:11:00Z</dcterms:created>
  <dcterms:modified xsi:type="dcterms:W3CDTF">2017-12-05T05:11:00Z</dcterms:modified>
</cp:coreProperties>
</file>